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0" w:rsidRDefault="00F31060" w:rsidP="00F31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326D15">
        <w:rPr>
          <w:rFonts w:ascii="Times New Roman" w:hAnsi="Times New Roman" w:cs="Times New Roman"/>
          <w:b/>
          <w:sz w:val="28"/>
          <w:szCs w:val="28"/>
        </w:rPr>
        <w:t>а (школьный этап) по предмету И</w:t>
      </w:r>
      <w:r>
        <w:rPr>
          <w:rFonts w:ascii="Times New Roman" w:hAnsi="Times New Roman" w:cs="Times New Roman"/>
          <w:b/>
          <w:sz w:val="28"/>
          <w:szCs w:val="28"/>
        </w:rPr>
        <w:t xml:space="preserve">скусство </w:t>
      </w:r>
      <w:r w:rsidR="00326D15">
        <w:rPr>
          <w:rFonts w:ascii="Times New Roman" w:hAnsi="Times New Roman" w:cs="Times New Roman"/>
          <w:b/>
          <w:sz w:val="28"/>
          <w:szCs w:val="28"/>
        </w:rPr>
        <w:t xml:space="preserve"> (МХК)</w:t>
      </w:r>
    </w:p>
    <w:p w:rsidR="00F31060" w:rsidRDefault="00F31060" w:rsidP="00F31060">
      <w:pPr>
        <w:tabs>
          <w:tab w:val="left" w:pos="4515"/>
          <w:tab w:val="center" w:pos="5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31060" w:rsidRDefault="00F31060" w:rsidP="00F31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F31060" w:rsidRDefault="00F31060" w:rsidP="00F31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I тип задания.</w:t>
      </w:r>
    </w:p>
    <w:p w:rsidR="00F31060" w:rsidRDefault="00F31060" w:rsidP="00F31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060" w:rsidRDefault="00F31060" w:rsidP="00A64150">
      <w:pPr>
        <w:pStyle w:val="a5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Даны 3 изображения памятников искусства.</w:t>
      </w:r>
    </w:p>
    <w:p w:rsidR="00F31060" w:rsidRDefault="00F31060" w:rsidP="00A64150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Напишите:</w:t>
      </w:r>
    </w:p>
    <w:p w:rsidR="00F31060" w:rsidRDefault="00F31060" w:rsidP="00A6415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произведения;</w:t>
      </w:r>
    </w:p>
    <w:p w:rsidR="00F31060" w:rsidRDefault="00F31060" w:rsidP="00A6415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какой стране или культуре они относятся;</w:t>
      </w:r>
    </w:p>
    <w:p w:rsidR="00F31060" w:rsidRDefault="00F31060" w:rsidP="00A6415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их создания;</w:t>
      </w:r>
    </w:p>
    <w:p w:rsidR="00F31060" w:rsidRDefault="00F31060" w:rsidP="00A6415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Их местонахождение в настоящее время.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551"/>
        <w:gridCol w:w="4253"/>
      </w:tblGrid>
      <w:tr w:rsidR="00F31060" w:rsidTr="00EF65B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60" w:rsidRDefault="00F31060" w:rsidP="00A64150">
            <w:pPr>
              <w:snapToGrid w:val="0"/>
              <w:ind w:left="192" w:firstLine="284"/>
              <w:jc w:val="center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3173" cy="1440180"/>
                  <wp:effectExtent l="0" t="0" r="0" b="0"/>
                  <wp:docPr id="28" name="Рисунок 28" descr="Claude Monet, Impression, soleil lev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laude Monet, Impression, soleil lev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144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60" w:rsidRDefault="00F31060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4973" cy="1714500"/>
                  <wp:effectExtent l="19050" t="0" r="3727" b="0"/>
                  <wp:docPr id="31" name="Рисунок 31" descr="https://upload.wikimedia.org/wikipedia/commons/thumb/9/93/Discobolus_in_National_Roman_Museum_Palazzo_Massimo_alle_Terme.JPG/220px-Discobolus_in_National_Roman_Museum_Palazzo_Massimo_alle_Te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9/93/Discobolus_in_National_Roman_Museum_Palazzo_Massimo_alle_Terme.JPG/220px-Discobolus_in_National_Roman_Museum_Palazzo_Massimo_alle_Te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73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60" w:rsidRDefault="00F31060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363056"/>
                  <wp:effectExtent l="19050" t="0" r="0" b="0"/>
                  <wp:docPr id="34" name="Рисунок 34" descr="2016-02-23 15-48-06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016-02-23 15-48-06 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6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060" w:rsidTr="00EF65B0">
        <w:trPr>
          <w:trHeight w:val="1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0" w:rsidRDefault="00F31060" w:rsidP="00EF65B0">
            <w:pPr>
              <w:snapToGrid w:val="0"/>
              <w:spacing w:after="0"/>
              <w:ind w:left="19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Впечатление. Восходящее солнце</w:t>
            </w:r>
            <w:r w:rsidRPr="00F3106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31060">
              <w:rPr>
                <w:rStyle w:val="no-wikidata"/>
                <w:rFonts w:ascii="Times New Roman" w:hAnsi="Times New Roman" w:cs="Times New Roman"/>
                <w:sz w:val="28"/>
                <w:szCs w:val="28"/>
              </w:rPr>
              <w:t>1872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,Клод Моне,</w:t>
            </w:r>
          </w:p>
          <w:p w:rsidR="00F31060" w:rsidRDefault="00F31060" w:rsidP="00EF65B0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hAnsi="Times New Roman" w:cs="Times New Roman"/>
                <w:sz w:val="28"/>
                <w:szCs w:val="28"/>
              </w:rPr>
              <w:t>Музей Мармоттан-Моне, Париж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60" w:rsidRDefault="00F31060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EF65B0">
              <w:rPr>
                <w:rFonts w:ascii="Times New Roman" w:hAnsi="Times New Roman" w:cs="Times New Roman"/>
              </w:rPr>
              <w:t>2</w:t>
            </w:r>
            <w:r w:rsidRPr="00EF6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Дискобол</w:t>
            </w:r>
          </w:p>
          <w:p w:rsidR="00F31060" w:rsidRDefault="00F31060">
            <w:pPr>
              <w:snapToGri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3106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около 120—140 года</w:t>
            </w:r>
            <w:r w:rsidRPr="00F31060">
              <w:rPr>
                <w:rStyle w:val="no-wikidata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Style w:val="no-wikidata"/>
                <w:rFonts w:ascii="Times New Roman" w:hAnsi="Times New Roman" w:cs="Times New Roman"/>
                <w:sz w:val="28"/>
                <w:szCs w:val="28"/>
              </w:rPr>
              <w:t>н. э.,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Мирон,</w:t>
            </w:r>
          </w:p>
          <w:p w:rsidR="00F31060" w:rsidRPr="00F31060" w:rsidRDefault="00F6782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Дворец Массимо (страница отсутствует)" w:history="1">
              <w:r w:rsidR="00F3106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</w:t>
              </w:r>
              <w:r w:rsidR="00F31060" w:rsidRPr="00F3106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ворец Массимо</w:t>
              </w:r>
            </w:hyperlink>
            <w:r w:rsidR="00F31060" w:rsidRPr="00F31060">
              <w:rPr>
                <w:rFonts w:ascii="Times New Roman" w:hAnsi="Times New Roman" w:cs="Times New Roman"/>
                <w:sz w:val="28"/>
                <w:szCs w:val="28"/>
              </w:rPr>
              <w:t> в Риме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0" w:rsidRPr="00F31060" w:rsidRDefault="00F31060" w:rsidP="00F3106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65B0">
              <w:rPr>
                <w:rFonts w:ascii="Times New Roman" w:hAnsi="Times New Roman" w:cs="Times New Roman"/>
              </w:rPr>
              <w:t>3</w:t>
            </w:r>
            <w:r w:rsidRPr="00EF6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060">
              <w:rPr>
                <w:rFonts w:ascii="Times New Roman" w:hAnsi="Times New Roman" w:cs="Times New Roman"/>
                <w:sz w:val="28"/>
                <w:szCs w:val="28"/>
              </w:rPr>
              <w:t>Собор Парижской Богоматери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основание 1163 г., </w:t>
            </w:r>
            <w:r w:rsidRPr="00F3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архитекторы </w:t>
            </w:r>
            <w:hyperlink r:id="rId10" w:tooltip="Жан де Шель" w:history="1">
              <w:r w:rsidRPr="00F3106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Жан де Шель</w:t>
              </w:r>
            </w:hyperlink>
            <w:r w:rsidRPr="00F3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1250 и </w:t>
            </w:r>
            <w:hyperlink r:id="rId11" w:tooltip="Пьер де Монтрей" w:history="1">
              <w:r w:rsidRPr="00F3106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Пьер де Монтрей</w:t>
              </w:r>
            </w:hyperlink>
            <w:r w:rsidRPr="00F31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вплоть до 1267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31060">
              <w:rPr>
                <w:rFonts w:ascii="Times New Roman" w:hAnsi="Times New Roman" w:cs="Times New Roman"/>
                <w:sz w:val="28"/>
                <w:szCs w:val="28"/>
              </w:rPr>
              <w:t>Париж (Франция)</w:t>
            </w:r>
          </w:p>
        </w:tc>
      </w:tr>
    </w:tbl>
    <w:p w:rsidR="00F31060" w:rsidRDefault="00F31060" w:rsidP="00A641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Оценивается знание произведений:</w:t>
      </w:r>
    </w:p>
    <w:p w:rsidR="00F31060" w:rsidRDefault="00F31060" w:rsidP="00A6415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- </w:t>
      </w:r>
      <w:r>
        <w:rPr>
          <w:rFonts w:ascii="Times New Roman" w:eastAsia="Calibri" w:hAnsi="Times New Roman" w:cs="Times New Roman"/>
          <w:b/>
          <w:sz w:val="28"/>
          <w:szCs w:val="28"/>
        </w:rPr>
        <w:t>название - 2 б, автор – 2 б, время -2 б., место – 2 б.</w:t>
      </w:r>
    </w:p>
    <w:p w:rsidR="00F31060" w:rsidRDefault="00F31060" w:rsidP="00F310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(максимально – 24 б.)</w:t>
      </w:r>
    </w:p>
    <w:p w:rsidR="00F31060" w:rsidRDefault="00F31060" w:rsidP="00F31060">
      <w:pPr>
        <w:spacing w:after="0" w:line="240" w:lineRule="auto"/>
        <w:jc w:val="both"/>
      </w:pPr>
    </w:p>
    <w:p w:rsidR="00F31060" w:rsidRDefault="00F31060" w:rsidP="00A64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тип задания.</w:t>
      </w:r>
    </w:p>
    <w:p w:rsidR="00F31060" w:rsidRDefault="00F31060" w:rsidP="00F31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060" w:rsidRDefault="00F31060" w:rsidP="00A641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Познакомьтесь с материалом таблицы. Прослушайте 4 фрагмента музыкальных произведе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ний (каждый будет звучать 2 раза).</w:t>
      </w:r>
    </w:p>
    <w:p w:rsidR="00F31060" w:rsidRDefault="00F31060" w:rsidP="00F310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жанровую принадлежность каждого из них.</w:t>
      </w:r>
    </w:p>
    <w:p w:rsidR="00F31060" w:rsidRDefault="00F31060" w:rsidP="00F310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указывая номер звучащего фрагмента. Если Вам известен автор и/или назва</w:t>
      </w:r>
      <w:r>
        <w:rPr>
          <w:rFonts w:ascii="Times New Roman" w:hAnsi="Times New Roman" w:cs="Times New Roman"/>
          <w:sz w:val="28"/>
          <w:szCs w:val="28"/>
        </w:rPr>
        <w:softHyphen/>
        <w:t>ние произведения, укажите их.</w:t>
      </w:r>
    </w:p>
    <w:p w:rsidR="00F31060" w:rsidRPr="00F31060" w:rsidRDefault="00C331F3" w:rsidP="00F3106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Д. Шостакович. </w:t>
      </w:r>
      <w:r w:rsidR="00F31060" w:rsidRPr="0025109B">
        <w:rPr>
          <w:rFonts w:ascii="Times New Roman" w:hAnsi="Times New Roman" w:cs="Times New Roman"/>
          <w:sz w:val="28"/>
          <w:szCs w:val="28"/>
        </w:rPr>
        <w:t>Симфония № 7 «Ленинградская»</w:t>
      </w:r>
      <w:r w:rsidR="00A64150">
        <w:rPr>
          <w:rFonts w:ascii="Times New Roman" w:hAnsi="Times New Roman" w:cs="Times New Roman"/>
          <w:sz w:val="28"/>
          <w:szCs w:val="28"/>
        </w:rPr>
        <w:t>,</w:t>
      </w:r>
      <w:r w:rsidR="00F31060" w:rsidRPr="0025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31060" w:rsidRPr="0025109B">
        <w:rPr>
          <w:rFonts w:ascii="Times New Roman" w:hAnsi="Times New Roman" w:cs="Times New Roman"/>
          <w:sz w:val="28"/>
          <w:szCs w:val="28"/>
        </w:rPr>
        <w:t>«Нашествие»</w:t>
      </w:r>
      <w:r w:rsidR="00F31060">
        <w:rPr>
          <w:rFonts w:ascii="Times New Roman" w:hAnsi="Times New Roman" w:cs="Times New Roman"/>
          <w:sz w:val="28"/>
          <w:szCs w:val="28"/>
        </w:rPr>
        <w:t>;</w:t>
      </w:r>
    </w:p>
    <w:p w:rsidR="00F31060" w:rsidRDefault="00C331F3" w:rsidP="00F3106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Людвиг ван Бетховен </w:t>
      </w:r>
      <w:r w:rsidR="00F31060" w:rsidRPr="00F31060">
        <w:rPr>
          <w:rFonts w:ascii="Times New Roman" w:hAnsi="Times New Roman" w:cs="Times New Roman"/>
          <w:sz w:val="28"/>
          <w:szCs w:val="28"/>
        </w:rPr>
        <w:t>Соната  №14- «Лунная»</w:t>
      </w:r>
      <w:r w:rsidR="00F31060">
        <w:rPr>
          <w:rFonts w:ascii="Times New Roman" w:hAnsi="Times New Roman" w:cs="Times New Roman"/>
          <w:sz w:val="28"/>
          <w:szCs w:val="28"/>
        </w:rPr>
        <w:t>;</w:t>
      </w:r>
    </w:p>
    <w:p w:rsidR="00F31060" w:rsidRPr="00F31060" w:rsidRDefault="00C331F3" w:rsidP="00F3106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Фредди Меркьюри «</w:t>
      </w:r>
      <w:r w:rsidR="00F31060" w:rsidRPr="00F31060">
        <w:rPr>
          <w:rFonts w:ascii="Times New Roman" w:hAnsi="Times New Roman" w:cs="Times New Roman"/>
          <w:sz w:val="28"/>
          <w:szCs w:val="28"/>
          <w:lang w:val="en-US"/>
        </w:rPr>
        <w:t>The Show  Must   Go On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060" w:rsidRPr="00F310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060" w:rsidRPr="00F31060" w:rsidRDefault="00C331F3" w:rsidP="00F3106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И. Глинка. </w:t>
      </w:r>
      <w:r w:rsidR="00F31060" w:rsidRPr="0025109B">
        <w:rPr>
          <w:rFonts w:ascii="Times New Roman" w:hAnsi="Times New Roman" w:cs="Times New Roman"/>
          <w:sz w:val="28"/>
          <w:szCs w:val="28"/>
        </w:rPr>
        <w:t>Хор  «Славься» из оперы «Иван  Сусанин»</w:t>
      </w:r>
      <w:r w:rsidR="00F310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1060" w:rsidRPr="00F31060" w:rsidRDefault="00F31060" w:rsidP="00F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1782"/>
        <w:gridCol w:w="1827"/>
        <w:gridCol w:w="2889"/>
      </w:tblGrid>
      <w:tr w:rsidR="00F31060" w:rsidRPr="008C4A22" w:rsidTr="00F31060">
        <w:trPr>
          <w:trHeight w:val="361"/>
        </w:trPr>
        <w:tc>
          <w:tcPr>
            <w:tcW w:w="3108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жанры</w:t>
            </w:r>
          </w:p>
        </w:tc>
        <w:tc>
          <w:tcPr>
            <w:tcW w:w="1782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Номер звучащего фрагмента</w:t>
            </w:r>
          </w:p>
        </w:tc>
        <w:tc>
          <w:tcPr>
            <w:tcW w:w="1827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F31060" w:rsidRPr="008C4A22" w:rsidTr="00F31060">
        <w:trPr>
          <w:trHeight w:val="346"/>
        </w:trPr>
        <w:tc>
          <w:tcPr>
            <w:tcW w:w="3108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  <w:r w:rsidRPr="00F31060">
              <w:rPr>
                <w:rFonts w:ascii="Times New Roman" w:hAnsi="Times New Roman" w:cs="Times New Roman"/>
                <w:b/>
                <w:sz w:val="28"/>
                <w:szCs w:val="28"/>
              </w:rPr>
              <w:t>(6 б.)</w:t>
            </w:r>
          </w:p>
        </w:tc>
        <w:tc>
          <w:tcPr>
            <w:tcW w:w="1782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Л.В.Бетховен</w:t>
            </w:r>
          </w:p>
        </w:tc>
        <w:tc>
          <w:tcPr>
            <w:tcW w:w="2889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Соната  №14- «Лунная»</w:t>
            </w:r>
          </w:p>
        </w:tc>
      </w:tr>
      <w:tr w:rsidR="00F31060" w:rsidRPr="008C4A22" w:rsidTr="00F31060">
        <w:trPr>
          <w:trHeight w:val="361"/>
        </w:trPr>
        <w:tc>
          <w:tcPr>
            <w:tcW w:w="3108" w:type="dxa"/>
          </w:tcPr>
          <w:p w:rsidR="00F31060" w:rsidRPr="008C4A22" w:rsidRDefault="00A6415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060" w:rsidRPr="008C4A22">
              <w:rPr>
                <w:rFonts w:ascii="Times New Roman" w:hAnsi="Times New Roman" w:cs="Times New Roman"/>
                <w:sz w:val="28"/>
                <w:szCs w:val="28"/>
              </w:rPr>
              <w:t xml:space="preserve">имфония </w:t>
            </w:r>
            <w:r w:rsidR="00F31060" w:rsidRPr="00F31060">
              <w:rPr>
                <w:rFonts w:ascii="Times New Roman" w:hAnsi="Times New Roman" w:cs="Times New Roman"/>
                <w:b/>
                <w:sz w:val="28"/>
                <w:szCs w:val="28"/>
              </w:rPr>
              <w:t>(6 б.)</w:t>
            </w:r>
          </w:p>
        </w:tc>
        <w:tc>
          <w:tcPr>
            <w:tcW w:w="1782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</w:tc>
        <w:tc>
          <w:tcPr>
            <w:tcW w:w="2889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 фрагмент «Нашествие»</w:t>
            </w:r>
          </w:p>
        </w:tc>
      </w:tr>
      <w:tr w:rsidR="00F31060" w:rsidRPr="008C4A22" w:rsidTr="00F31060">
        <w:trPr>
          <w:trHeight w:val="180"/>
        </w:trPr>
        <w:tc>
          <w:tcPr>
            <w:tcW w:w="3108" w:type="dxa"/>
          </w:tcPr>
          <w:p w:rsidR="00F31060" w:rsidRPr="008C4A22" w:rsidRDefault="00A6415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1060" w:rsidRPr="008C4A22">
              <w:rPr>
                <w:rFonts w:ascii="Times New Roman" w:hAnsi="Times New Roman" w:cs="Times New Roman"/>
                <w:sz w:val="28"/>
                <w:szCs w:val="28"/>
              </w:rPr>
              <w:t>оманс</w:t>
            </w:r>
          </w:p>
        </w:tc>
        <w:tc>
          <w:tcPr>
            <w:tcW w:w="1782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звучало</w:t>
            </w:r>
          </w:p>
        </w:tc>
        <w:tc>
          <w:tcPr>
            <w:tcW w:w="1827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60" w:rsidRPr="008C4A22" w:rsidTr="00F31060">
        <w:trPr>
          <w:trHeight w:val="361"/>
        </w:trPr>
        <w:tc>
          <w:tcPr>
            <w:tcW w:w="3108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r w:rsidRPr="00F31060">
              <w:rPr>
                <w:rFonts w:ascii="Times New Roman" w:hAnsi="Times New Roman" w:cs="Times New Roman"/>
                <w:b/>
                <w:sz w:val="28"/>
                <w:szCs w:val="28"/>
              </w:rPr>
              <w:t>(6 б.)</w:t>
            </w:r>
          </w:p>
        </w:tc>
        <w:tc>
          <w:tcPr>
            <w:tcW w:w="1782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М.И. Глинка.</w:t>
            </w:r>
          </w:p>
        </w:tc>
        <w:tc>
          <w:tcPr>
            <w:tcW w:w="2889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Хор  «Славься» из оперы «Иван  Сусанин»</w:t>
            </w:r>
          </w:p>
        </w:tc>
      </w:tr>
      <w:tr w:rsidR="00F31060" w:rsidRPr="00A64150" w:rsidTr="00F31060">
        <w:trPr>
          <w:trHeight w:val="346"/>
        </w:trPr>
        <w:tc>
          <w:tcPr>
            <w:tcW w:w="3108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2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F31060">
              <w:rPr>
                <w:rFonts w:ascii="Times New Roman" w:hAnsi="Times New Roman" w:cs="Times New Roman"/>
                <w:b/>
                <w:sz w:val="28"/>
                <w:szCs w:val="28"/>
              </w:rPr>
              <w:t>(6 б.)</w:t>
            </w:r>
          </w:p>
        </w:tc>
        <w:tc>
          <w:tcPr>
            <w:tcW w:w="1782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Фредди</w:t>
            </w:r>
            <w:r w:rsidR="00C3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Меркьюри</w:t>
            </w:r>
          </w:p>
        </w:tc>
        <w:tc>
          <w:tcPr>
            <w:tcW w:w="2889" w:type="dxa"/>
          </w:tcPr>
          <w:p w:rsidR="00F31060" w:rsidRPr="002B331D" w:rsidRDefault="002B331D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Show  Must   Go On</w:t>
            </w:r>
          </w:p>
          <w:p w:rsidR="00F31060" w:rsidRPr="0025109B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060" w:rsidRPr="008C4A22" w:rsidTr="00F31060">
        <w:trPr>
          <w:trHeight w:val="346"/>
        </w:trPr>
        <w:tc>
          <w:tcPr>
            <w:tcW w:w="3108" w:type="dxa"/>
          </w:tcPr>
          <w:p w:rsidR="00F31060" w:rsidRPr="008C4A22" w:rsidRDefault="00A6415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1060" w:rsidRPr="008C4A22">
              <w:rPr>
                <w:rFonts w:ascii="Times New Roman" w:hAnsi="Times New Roman" w:cs="Times New Roman"/>
                <w:sz w:val="28"/>
                <w:szCs w:val="28"/>
              </w:rPr>
              <w:t>еквием</w:t>
            </w:r>
          </w:p>
        </w:tc>
        <w:tc>
          <w:tcPr>
            <w:tcW w:w="1782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звучало</w:t>
            </w:r>
          </w:p>
        </w:tc>
        <w:tc>
          <w:tcPr>
            <w:tcW w:w="1827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F31060" w:rsidRPr="008C4A22" w:rsidRDefault="00F31060" w:rsidP="00A641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060" w:rsidRDefault="00F31060" w:rsidP="00A641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/>
          <w:iCs/>
          <w:color w:val="000000"/>
        </w:rPr>
      </w:pPr>
    </w:p>
    <w:p w:rsidR="00F31060" w:rsidRPr="00F31060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Дайте определение жанрам, оставшимся в таблице, музыкальные примеры которых не  прозвучали.</w:t>
      </w:r>
    </w:p>
    <w:p w:rsidR="00F31060" w:rsidRPr="00F31060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31060" w:rsidRPr="0025109B" w:rsidTr="003431F5">
        <w:trPr>
          <w:trHeight w:val="1617"/>
        </w:trPr>
        <w:tc>
          <w:tcPr>
            <w:tcW w:w="9360" w:type="dxa"/>
          </w:tcPr>
          <w:p w:rsidR="00F31060" w:rsidRPr="0025109B" w:rsidRDefault="00F31060" w:rsidP="003431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b/>
                <w:sz w:val="28"/>
                <w:szCs w:val="28"/>
              </w:rPr>
              <w:t>Романс—</w:t>
            </w: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камерное, музыкально – поэтическое произведение, для голоса в</w:t>
            </w:r>
          </w:p>
          <w:p w:rsidR="00F31060" w:rsidRPr="0025109B" w:rsidRDefault="00F31060" w:rsidP="003431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сопровождении   гитары  или фортепиано лирического характера.</w:t>
            </w:r>
            <w:r w:rsidRPr="00F31060">
              <w:rPr>
                <w:rFonts w:ascii="Times New Roman" w:hAnsi="Times New Roman" w:cs="Times New Roman"/>
                <w:b/>
                <w:sz w:val="28"/>
                <w:szCs w:val="28"/>
              </w:rPr>
              <w:t>(2б.)</w:t>
            </w:r>
          </w:p>
          <w:p w:rsidR="00F31060" w:rsidRPr="0025109B" w:rsidRDefault="00F31060" w:rsidP="003431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60" w:rsidRPr="00F31060" w:rsidRDefault="00F31060" w:rsidP="003431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Реквием – </w:t>
            </w: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хоровое произведение траурного, трагического характера, исполнявшееся в   церкви в  память  умершего.</w:t>
            </w:r>
            <w:r w:rsidRPr="00F31060">
              <w:rPr>
                <w:rFonts w:ascii="Times New Roman" w:hAnsi="Times New Roman" w:cs="Times New Roman"/>
                <w:b/>
                <w:sz w:val="28"/>
                <w:szCs w:val="28"/>
              </w:rPr>
              <w:t>(2 б.)</w:t>
            </w:r>
          </w:p>
        </w:tc>
      </w:tr>
    </w:tbl>
    <w:p w:rsidR="00F31060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060" w:rsidRPr="00F31060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09B">
        <w:rPr>
          <w:rFonts w:ascii="Times New Roman" w:hAnsi="Times New Roman" w:cs="Times New Roman"/>
          <w:sz w:val="28"/>
          <w:szCs w:val="28"/>
        </w:rPr>
        <w:t xml:space="preserve">Напишите  </w:t>
      </w:r>
      <w:r w:rsidRPr="0025109B">
        <w:rPr>
          <w:rFonts w:ascii="Times New Roman" w:hAnsi="Times New Roman" w:cs="Times New Roman"/>
          <w:b/>
          <w:sz w:val="28"/>
          <w:szCs w:val="28"/>
        </w:rPr>
        <w:t>5 определений</w:t>
      </w:r>
      <w:r w:rsidRPr="0025109B">
        <w:rPr>
          <w:rFonts w:ascii="Times New Roman" w:hAnsi="Times New Roman" w:cs="Times New Roman"/>
          <w:sz w:val="28"/>
          <w:szCs w:val="28"/>
        </w:rPr>
        <w:t xml:space="preserve"> и/или образных </w:t>
      </w:r>
      <w:r w:rsidRPr="0025109B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25109B">
        <w:rPr>
          <w:rFonts w:ascii="Times New Roman" w:hAnsi="Times New Roman" w:cs="Times New Roman"/>
          <w:sz w:val="28"/>
          <w:szCs w:val="28"/>
        </w:rPr>
        <w:t xml:space="preserve"> к музыкальному </w:t>
      </w:r>
      <w:r w:rsidRPr="0025109B">
        <w:rPr>
          <w:rFonts w:ascii="Times New Roman" w:hAnsi="Times New Roman" w:cs="Times New Roman"/>
          <w:b/>
          <w:sz w:val="28"/>
          <w:szCs w:val="28"/>
        </w:rPr>
        <w:t>фрагменту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5109B">
        <w:rPr>
          <w:rFonts w:ascii="Times New Roman" w:hAnsi="Times New Roman" w:cs="Times New Roman"/>
          <w:b/>
          <w:sz w:val="28"/>
          <w:szCs w:val="28"/>
        </w:rPr>
        <w:t>.</w:t>
      </w:r>
      <w:r w:rsidRPr="00F31060">
        <w:rPr>
          <w:rFonts w:ascii="Times New Roman" w:hAnsi="Times New Roman" w:cs="Times New Roman"/>
          <w:b/>
          <w:sz w:val="28"/>
          <w:szCs w:val="28"/>
        </w:rPr>
        <w:t>(2 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31060" w:rsidRPr="0025109B" w:rsidTr="003431F5">
        <w:trPr>
          <w:trHeight w:val="718"/>
        </w:trPr>
        <w:tc>
          <w:tcPr>
            <w:tcW w:w="9360" w:type="dxa"/>
          </w:tcPr>
          <w:p w:rsidR="00F31060" w:rsidRPr="0025109B" w:rsidRDefault="00F31060" w:rsidP="003431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B">
              <w:rPr>
                <w:rFonts w:ascii="Times New Roman" w:hAnsi="Times New Roman" w:cs="Times New Roman"/>
                <w:sz w:val="28"/>
                <w:szCs w:val="28"/>
              </w:rPr>
              <w:t>драматичная,  напряжённая,  сдержанная, вдумчивая.серьезная.</w:t>
            </w:r>
          </w:p>
        </w:tc>
      </w:tr>
    </w:tbl>
    <w:p w:rsidR="00F31060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060" w:rsidRPr="00F31060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(максимально -30)</w:t>
      </w:r>
    </w:p>
    <w:p w:rsidR="00F31060" w:rsidRDefault="00F31060" w:rsidP="00F31060">
      <w:pPr>
        <w:pStyle w:val="c1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i/>
          <w:iCs/>
          <w:color w:val="000000"/>
        </w:rPr>
      </w:pPr>
    </w:p>
    <w:p w:rsidR="00F31060" w:rsidRDefault="00F31060" w:rsidP="00F310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тип задания.</w:t>
      </w:r>
    </w:p>
    <w:p w:rsidR="00F31060" w:rsidRPr="00F31060" w:rsidRDefault="00F31060" w:rsidP="00F31060">
      <w:pPr>
        <w:spacing w:after="0" w:line="240" w:lineRule="auto"/>
        <w:jc w:val="both"/>
        <w:rPr>
          <w:rStyle w:val="c20"/>
          <w:rFonts w:ascii="Times New Roman" w:eastAsia="Calibri" w:hAnsi="Times New Roman" w:cs="Times New Roman"/>
          <w:sz w:val="28"/>
          <w:szCs w:val="28"/>
        </w:rPr>
      </w:pPr>
    </w:p>
    <w:p w:rsidR="00F31060" w:rsidRPr="00855092" w:rsidRDefault="00F31060" w:rsidP="00F31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5ADC">
        <w:rPr>
          <w:rFonts w:ascii="Times New Roman" w:hAnsi="Times New Roman" w:cs="Times New Roman"/>
          <w:b/>
          <w:sz w:val="28"/>
          <w:szCs w:val="28"/>
        </w:rPr>
        <w:t>Даны 10 понятий и 9 определений.</w:t>
      </w:r>
    </w:p>
    <w:p w:rsidR="00F31060" w:rsidRPr="00465CAF" w:rsidRDefault="00F31060" w:rsidP="00F3106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CAF">
        <w:rPr>
          <w:rFonts w:ascii="Times New Roman" w:hAnsi="Times New Roman" w:cs="Times New Roman"/>
          <w:sz w:val="28"/>
          <w:szCs w:val="28"/>
        </w:rPr>
        <w:t xml:space="preserve">Соотнесите понятия с их определениями. </w:t>
      </w:r>
    </w:p>
    <w:p w:rsidR="00F31060" w:rsidRPr="00465CAF" w:rsidRDefault="00F31060" w:rsidP="00F3106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5CAF">
        <w:rPr>
          <w:rFonts w:ascii="Times New Roman" w:hAnsi="Times New Roman" w:cs="Times New Roman"/>
          <w:sz w:val="28"/>
          <w:szCs w:val="28"/>
        </w:rPr>
        <w:t>Вставьте соответствующие буквы в таблицу.</w:t>
      </w:r>
    </w:p>
    <w:p w:rsidR="00F31060" w:rsidRPr="00F31060" w:rsidRDefault="00F31060" w:rsidP="00F3106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5CAF"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r w:rsidR="00EF65B0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465CAF">
        <w:rPr>
          <w:rFonts w:ascii="Times New Roman" w:hAnsi="Times New Roman" w:cs="Times New Roman"/>
          <w:b/>
          <w:sz w:val="28"/>
          <w:szCs w:val="28"/>
        </w:rPr>
        <w:t xml:space="preserve"> оставшемуся понятию</w:t>
      </w:r>
      <w:r w:rsidRPr="00F31060">
        <w:rPr>
          <w:rFonts w:ascii="Times New Roman" w:hAnsi="Times New Roman" w:cs="Times New Roman"/>
          <w:b/>
          <w:sz w:val="28"/>
          <w:szCs w:val="28"/>
        </w:rPr>
        <w:t xml:space="preserve">, которому не хватило определения.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CAF">
        <w:rPr>
          <w:rFonts w:ascii="Times New Roman" w:hAnsi="Times New Roman" w:cs="Times New Roman"/>
          <w:sz w:val="28"/>
          <w:szCs w:val="28"/>
        </w:rPr>
        <w:t>1 – Адажио. 2 – Горельеф. 3 – Житие. 4 –</w:t>
      </w:r>
      <w:r>
        <w:rPr>
          <w:rFonts w:ascii="Times New Roman" w:hAnsi="Times New Roman" w:cs="Times New Roman"/>
          <w:sz w:val="28"/>
          <w:szCs w:val="28"/>
        </w:rPr>
        <w:t>Ордер</w:t>
      </w:r>
      <w:r w:rsidRPr="00465CAF">
        <w:rPr>
          <w:rFonts w:ascii="Times New Roman" w:hAnsi="Times New Roman" w:cs="Times New Roman"/>
          <w:sz w:val="28"/>
          <w:szCs w:val="28"/>
        </w:rPr>
        <w:t>. 5 –</w:t>
      </w:r>
      <w:r>
        <w:rPr>
          <w:rFonts w:ascii="Times New Roman" w:hAnsi="Times New Roman" w:cs="Times New Roman"/>
          <w:sz w:val="28"/>
          <w:szCs w:val="28"/>
        </w:rPr>
        <w:t xml:space="preserve">Арка </w:t>
      </w:r>
      <w:r w:rsidRPr="00465CAF">
        <w:rPr>
          <w:rFonts w:ascii="Times New Roman" w:hAnsi="Times New Roman" w:cs="Times New Roman"/>
          <w:sz w:val="28"/>
          <w:szCs w:val="28"/>
        </w:rPr>
        <w:t xml:space="preserve">. 6 – Метафора.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CAF">
        <w:rPr>
          <w:rFonts w:ascii="Times New Roman" w:hAnsi="Times New Roman" w:cs="Times New Roman"/>
          <w:sz w:val="28"/>
          <w:szCs w:val="28"/>
        </w:rPr>
        <w:t>7 –</w:t>
      </w:r>
      <w:r>
        <w:rPr>
          <w:rFonts w:ascii="Times New Roman" w:hAnsi="Times New Roman" w:cs="Times New Roman"/>
          <w:sz w:val="28"/>
          <w:szCs w:val="28"/>
        </w:rPr>
        <w:t>Фронтон.</w:t>
      </w:r>
      <w:r w:rsidRPr="00465CAF">
        <w:rPr>
          <w:rFonts w:ascii="Times New Roman" w:hAnsi="Times New Roman" w:cs="Times New Roman"/>
          <w:sz w:val="28"/>
          <w:szCs w:val="28"/>
        </w:rPr>
        <w:t xml:space="preserve"> 8 – Пленэр. 9 – Синкопа. 10 – Эклектика.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1060" w:rsidRP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А.</w:t>
      </w:r>
      <w:r w:rsidRPr="00F31060">
        <w:rPr>
          <w:rFonts w:ascii="Times New Roman" w:hAnsi="Times New Roman" w:cs="Times New Roman"/>
          <w:sz w:val="28"/>
          <w:szCs w:val="28"/>
        </w:rPr>
        <w:t xml:space="preserve">  Смещение ритмической  опоры  в музыке с сильной доли такта на слабую, то есть несовпадение ритмического акцента с метрическим.</w:t>
      </w:r>
    </w:p>
    <w:p w:rsidR="00F31060" w:rsidRP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Б.</w:t>
      </w:r>
      <w:r w:rsidRPr="00F31060">
        <w:rPr>
          <w:rFonts w:ascii="Times New Roman" w:hAnsi="Times New Roman" w:cs="Times New Roman"/>
          <w:sz w:val="28"/>
          <w:szCs w:val="28"/>
        </w:rPr>
        <w:t xml:space="preserve"> Соотношение  несомых и несущих частей здания (колонны, опоры, перекрытия)</w:t>
      </w:r>
    </w:p>
    <w:p w:rsidR="00F31060" w:rsidRP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F310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авершение (обычно треугольное) </w:t>
      </w:r>
      <w:r w:rsidRPr="00F31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фасада здания, портика, колоннады, </w:t>
      </w:r>
    </w:p>
    <w:p w:rsidR="00F31060" w:rsidRP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ограниченное  двумя скатами крыши</w:t>
      </w:r>
      <w:r w:rsidRPr="00F31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>по бокам и карнизом у основания.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65CAF">
        <w:rPr>
          <w:rFonts w:ascii="Times New Roman" w:hAnsi="Times New Roman" w:cs="Times New Roman"/>
          <w:sz w:val="28"/>
          <w:szCs w:val="28"/>
        </w:rPr>
        <w:t xml:space="preserve">едленный темп; музыкальная пьеса или часть её, исполненная в этом темпе, обычно одна из средних частей симфонии, квартета, сонаты и т.п.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Криволинейное соединение архитектурных  конструкций.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Pr="00465CAF">
        <w:rPr>
          <w:rFonts w:ascii="Times New Roman" w:hAnsi="Times New Roman" w:cs="Times New Roman"/>
          <w:sz w:val="28"/>
          <w:szCs w:val="28"/>
        </w:rPr>
        <w:t xml:space="preserve">анр церковной литературы, в котором описывается жизнь и деяния святых.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65CAF">
        <w:rPr>
          <w:rFonts w:ascii="Times New Roman" w:hAnsi="Times New Roman" w:cs="Times New Roman"/>
          <w:sz w:val="28"/>
          <w:szCs w:val="28"/>
        </w:rPr>
        <w:t xml:space="preserve">ид художественного тропа (греч. tropos — «оборот»), один из способов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CAF">
        <w:rPr>
          <w:rFonts w:ascii="Times New Roman" w:hAnsi="Times New Roman" w:cs="Times New Roman"/>
          <w:sz w:val="28"/>
          <w:szCs w:val="28"/>
        </w:rPr>
        <w:t xml:space="preserve">художественного формообразования, заключающийся в сближении и соединении отдельных образов, не связанных между собой в действительной жизни в целое. 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465CAF">
        <w:rPr>
          <w:rFonts w:ascii="Times New Roman" w:hAnsi="Times New Roman" w:cs="Times New Roman"/>
          <w:sz w:val="28"/>
          <w:szCs w:val="28"/>
        </w:rPr>
        <w:t>ивописная техника изображения объектов при естественном свете и в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CAF">
        <w:rPr>
          <w:rFonts w:ascii="Times New Roman" w:hAnsi="Times New Roman" w:cs="Times New Roman"/>
          <w:sz w:val="28"/>
          <w:szCs w:val="28"/>
        </w:rPr>
        <w:t>естественных условиях</w:t>
      </w:r>
      <w:r>
        <w:rPr>
          <w:rFonts w:ascii="Times New Roman" w:hAnsi="Times New Roman" w:cs="Times New Roman"/>
          <w:sz w:val="28"/>
          <w:szCs w:val="28"/>
        </w:rPr>
        <w:t>, т.е.  на воздухе.</w:t>
      </w:r>
    </w:p>
    <w:p w:rsidR="00F31060" w:rsidRDefault="00F31060" w:rsidP="00F3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465CAF">
        <w:rPr>
          <w:rFonts w:ascii="Times New Roman" w:hAnsi="Times New Roman" w:cs="Times New Roman"/>
          <w:sz w:val="28"/>
          <w:szCs w:val="28"/>
        </w:rPr>
        <w:t>скусственное соединение элементов содержания и формы, имеющих различное происхождение.</w:t>
      </w:r>
    </w:p>
    <w:p w:rsidR="00F31060" w:rsidRDefault="00F31060" w:rsidP="00F3106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89"/>
        <w:gridCol w:w="933"/>
        <w:gridCol w:w="915"/>
        <w:gridCol w:w="790"/>
        <w:gridCol w:w="791"/>
        <w:gridCol w:w="790"/>
        <w:gridCol w:w="791"/>
        <w:gridCol w:w="790"/>
        <w:gridCol w:w="791"/>
        <w:gridCol w:w="790"/>
        <w:gridCol w:w="683"/>
      </w:tblGrid>
      <w:tr w:rsidR="00F31060" w:rsidTr="003431F5">
        <w:tc>
          <w:tcPr>
            <w:tcW w:w="1789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3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31060" w:rsidRPr="00A56AF8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1060" w:rsidTr="003431F5">
        <w:tc>
          <w:tcPr>
            <w:tcW w:w="1789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</w:p>
        </w:tc>
        <w:tc>
          <w:tcPr>
            <w:tcW w:w="1013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60" w:rsidTr="003431F5">
        <w:tc>
          <w:tcPr>
            <w:tcW w:w="1789" w:type="dxa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F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8667" w:type="dxa"/>
            <w:gridSpan w:val="10"/>
          </w:tcPr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60" w:rsidRPr="00A56AF8" w:rsidRDefault="00F31060" w:rsidP="0034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060" w:rsidRDefault="00F31060" w:rsidP="00F31060">
      <w:pPr>
        <w:rPr>
          <w:rFonts w:ascii="Times New Roman" w:hAnsi="Times New Roman" w:cs="Times New Roman"/>
        </w:rPr>
      </w:pPr>
    </w:p>
    <w:p w:rsidR="00F31060" w:rsidRPr="00F04A5B" w:rsidRDefault="00F31060" w:rsidP="00F31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1418"/>
        <w:gridCol w:w="1525"/>
        <w:gridCol w:w="850"/>
        <w:gridCol w:w="709"/>
        <w:gridCol w:w="992"/>
        <w:gridCol w:w="709"/>
        <w:gridCol w:w="992"/>
        <w:gridCol w:w="851"/>
        <w:gridCol w:w="850"/>
        <w:gridCol w:w="460"/>
        <w:gridCol w:w="567"/>
      </w:tblGrid>
      <w:tr w:rsidR="00F31060" w:rsidRPr="00F04A5B" w:rsidTr="008E7A90">
        <w:tc>
          <w:tcPr>
            <w:tcW w:w="1418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5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1060" w:rsidRPr="00F04A5B" w:rsidTr="008E7A90">
        <w:tc>
          <w:tcPr>
            <w:tcW w:w="1418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525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0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F31060" w:rsidRPr="00F04A5B" w:rsidRDefault="00F31060" w:rsidP="0034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31060" w:rsidRPr="00F04A5B" w:rsidTr="008E7A90">
        <w:tc>
          <w:tcPr>
            <w:tcW w:w="1418" w:type="dxa"/>
          </w:tcPr>
          <w:p w:rsidR="00F31060" w:rsidRPr="008E7A90" w:rsidRDefault="00F31060" w:rsidP="003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8505" w:type="dxa"/>
            <w:gridSpan w:val="10"/>
          </w:tcPr>
          <w:p w:rsidR="00F31060" w:rsidRPr="008E7A90" w:rsidRDefault="00F31060" w:rsidP="003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hAnsi="Times New Roman" w:cs="Times New Roman"/>
                <w:b/>
                <w:sz w:val="24"/>
                <w:szCs w:val="24"/>
              </w:rPr>
              <w:t>Горелье</w:t>
            </w:r>
            <w:r w:rsidRPr="008E7A90"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r w:rsidRPr="008E7A90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Pr="008E7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высокий рельеф — разновидность</w:t>
            </w:r>
            <w:r w:rsidRPr="008E7A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7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скульптурного</w:t>
            </w:r>
            <w:r w:rsidRPr="008E7A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7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выпуклого рельефа, в котором изображение выступает над плоскостью фона более, чем на половину объёма.</w:t>
            </w:r>
            <w:r w:rsidR="008E7A90" w:rsidRPr="008E7A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(2 б.)</w:t>
            </w:r>
          </w:p>
        </w:tc>
      </w:tr>
    </w:tbl>
    <w:p w:rsidR="00F31060" w:rsidRPr="00F04A5B" w:rsidRDefault="00F31060" w:rsidP="00F310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</w:p>
    <w:p w:rsidR="00F31060" w:rsidRDefault="00F31060" w:rsidP="00F310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060">
        <w:rPr>
          <w:rFonts w:ascii="Times New Roman" w:eastAsia="Calibri" w:hAnsi="Times New Roman" w:cs="Times New Roman"/>
          <w:b/>
          <w:bCs/>
          <w:sz w:val="28"/>
          <w:szCs w:val="28"/>
        </w:rPr>
        <w:t>Каждое правильное соотношение – 2б.</w:t>
      </w:r>
    </w:p>
    <w:p w:rsidR="00F31060" w:rsidRDefault="00F31060" w:rsidP="008E7A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(максимально – 20 б.)</w:t>
      </w:r>
    </w:p>
    <w:p w:rsidR="00376A6F" w:rsidRDefault="00376A6F" w:rsidP="008E7A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6A6F" w:rsidRDefault="00376A6F" w:rsidP="008E7A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6A6F" w:rsidRPr="008E7A90" w:rsidRDefault="00376A6F" w:rsidP="008E7A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</w:p>
    <w:p w:rsidR="00F31060" w:rsidRDefault="00F31060" w:rsidP="00F3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Даны  20 имен, связанных с искусством.</w:t>
      </w:r>
    </w:p>
    <w:p w:rsidR="00F31060" w:rsidRDefault="00F31060" w:rsidP="00F3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060" w:rsidRPr="00F31060" w:rsidRDefault="00F31060" w:rsidP="00F310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060">
        <w:rPr>
          <w:rFonts w:ascii="Times New Roman" w:eastAsia="Calibri" w:hAnsi="Times New Roman" w:cs="Times New Roman"/>
          <w:sz w:val="28"/>
          <w:szCs w:val="28"/>
        </w:rPr>
        <w:t xml:space="preserve">Ю.П.Любимов. Л.Гайдай. Ф.Шиллер. К.С.Станиславский. Дж.Мильтон. Ф.И.Тютчев. П.Тодоровский. П.Корнель А.С.Пушкин. В.В.Маяковский. И.В.Гёте. О.П.Табаков. А.Хичкок. Ф.М.Достоевский. В.Э.Мейерхольд. В.С.Пикуль. Н.Буало. Г.С.Волчек. И.Бергман. Э.Рязанов. </w:t>
      </w:r>
    </w:p>
    <w:p w:rsidR="00F31060" w:rsidRPr="00F31060" w:rsidRDefault="00F31060" w:rsidP="00F3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060" w:rsidRDefault="00F31060" w:rsidP="00F3106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Объедините имена в группы.</w:t>
      </w:r>
    </w:p>
    <w:p w:rsidR="00F31060" w:rsidRPr="00F31060" w:rsidRDefault="00F31060" w:rsidP="00F31060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принцип объединения.</w:t>
      </w: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377"/>
        <w:gridCol w:w="4020"/>
      </w:tblGrid>
      <w:tr w:rsidR="00F31060" w:rsidRPr="00F31060" w:rsidTr="00C331F3">
        <w:tc>
          <w:tcPr>
            <w:tcW w:w="484" w:type="dxa"/>
            <w:shd w:val="clear" w:color="auto" w:fill="auto"/>
          </w:tcPr>
          <w:p w:rsidR="00F31060" w:rsidRPr="00F31060" w:rsidRDefault="00F31060" w:rsidP="003431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77" w:type="dxa"/>
            <w:shd w:val="clear" w:color="auto" w:fill="auto"/>
          </w:tcPr>
          <w:p w:rsidR="00F31060" w:rsidRPr="00F31060" w:rsidRDefault="00F31060" w:rsidP="003431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4020" w:type="dxa"/>
            <w:shd w:val="clear" w:color="auto" w:fill="auto"/>
          </w:tcPr>
          <w:p w:rsidR="00F31060" w:rsidRPr="00F31060" w:rsidRDefault="00F31060" w:rsidP="003431F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F31060" w:rsidRPr="00F31060" w:rsidTr="00C331F3">
        <w:trPr>
          <w:trHeight w:val="595"/>
        </w:trPr>
        <w:tc>
          <w:tcPr>
            <w:tcW w:w="484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Ф.И.Тютчев. А.С.Пушкин. В.В.Маяковский. Ф.М.Достоевский. В.С.Пикуль</w:t>
            </w:r>
          </w:p>
        </w:tc>
        <w:tc>
          <w:tcPr>
            <w:tcW w:w="4020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Русские поэты и писатели</w:t>
            </w:r>
          </w:p>
        </w:tc>
      </w:tr>
      <w:tr w:rsidR="00F31060" w:rsidRPr="00F31060" w:rsidTr="00C331F3">
        <w:trPr>
          <w:trHeight w:val="277"/>
        </w:trPr>
        <w:tc>
          <w:tcPr>
            <w:tcW w:w="484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И.В.Гёте. Ф.Шиллер. Дж.Мильтон. Н.Буало. П.Корнель</w:t>
            </w:r>
          </w:p>
        </w:tc>
        <w:tc>
          <w:tcPr>
            <w:tcW w:w="4020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Европейские поэты </w:t>
            </w:r>
          </w:p>
        </w:tc>
      </w:tr>
      <w:tr w:rsidR="00F31060" w:rsidRPr="00F31060" w:rsidTr="00C331F3">
        <w:trPr>
          <w:trHeight w:val="555"/>
        </w:trPr>
        <w:tc>
          <w:tcPr>
            <w:tcW w:w="484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К.С.Станиславский. Ю.П.Любимов. О.П.Табаков. В.Э.Мейерхольд. Г.С.Волчек. </w:t>
            </w:r>
          </w:p>
        </w:tc>
        <w:tc>
          <w:tcPr>
            <w:tcW w:w="4020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Русские театральные режиссеры</w:t>
            </w:r>
          </w:p>
        </w:tc>
      </w:tr>
      <w:tr w:rsidR="00F31060" w:rsidRPr="00F31060" w:rsidTr="00C331F3">
        <w:trPr>
          <w:trHeight w:val="275"/>
        </w:trPr>
        <w:tc>
          <w:tcPr>
            <w:tcW w:w="484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>И.Бергман. Л.Гайдай. А.Хичкок. Э.Рязанов. П.Тодоровский.</w:t>
            </w:r>
          </w:p>
        </w:tc>
        <w:tc>
          <w:tcPr>
            <w:tcW w:w="4020" w:type="dxa"/>
            <w:shd w:val="clear" w:color="auto" w:fill="auto"/>
          </w:tcPr>
          <w:p w:rsidR="00F31060" w:rsidRPr="00F31060" w:rsidRDefault="00F31060" w:rsidP="003431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Кинорежиссеры </w:t>
            </w:r>
          </w:p>
        </w:tc>
      </w:tr>
    </w:tbl>
    <w:p w:rsidR="00F31060" w:rsidRDefault="00F31060" w:rsidP="00F310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ряд –2  б., за определение –2 б..</w:t>
      </w: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(максимально- 16 б.)</w:t>
      </w: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</w:p>
    <w:p w:rsidR="00F31060" w:rsidRDefault="00F31060" w:rsidP="00F31060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Познакомьтесь с приметами произведения искусства, приведенными в тексте.</w:t>
      </w:r>
    </w:p>
    <w:p w:rsidR="00F31060" w:rsidRDefault="00F31060" w:rsidP="00F31060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Определите произведение и его автора по перечисленным приметам.</w:t>
      </w:r>
      <w:r>
        <w:rPr>
          <w:rFonts w:ascii="Times New Roman" w:hAnsi="Times New Roman" w:cs="Times New Roman"/>
          <w:b/>
          <w:sz w:val="28"/>
          <w:szCs w:val="28"/>
        </w:rPr>
        <w:t xml:space="preserve"> (5 б.)</w:t>
      </w:r>
    </w:p>
    <w:p w:rsidR="00F31060" w:rsidRDefault="00F31060" w:rsidP="00F31060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Выделите в тексте характерные особенности, которые помогают вам найти ответ</w:t>
      </w:r>
      <w:r>
        <w:rPr>
          <w:rFonts w:ascii="Times New Roman" w:hAnsi="Times New Roman" w:cs="Times New Roman"/>
          <w:b/>
          <w:sz w:val="28"/>
          <w:szCs w:val="28"/>
        </w:rPr>
        <w:t>.(4 б.)</w:t>
      </w:r>
    </w:p>
    <w:p w:rsidR="00F31060" w:rsidRDefault="00F31060" w:rsidP="00F31060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 вид искусства, к которому оно принадлежит.</w:t>
      </w:r>
      <w:r>
        <w:rPr>
          <w:rFonts w:ascii="Times New Roman" w:hAnsi="Times New Roman" w:cs="Times New Roman"/>
          <w:b/>
          <w:sz w:val="28"/>
          <w:szCs w:val="28"/>
        </w:rPr>
        <w:t xml:space="preserve"> (4 б.)</w:t>
      </w:r>
    </w:p>
    <w:p w:rsidR="00F31060" w:rsidRDefault="00F31060" w:rsidP="00F31060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 век или время, или эпоху, когда он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(4 б.)</w:t>
      </w:r>
    </w:p>
    <w:p w:rsidR="00F31060" w:rsidRDefault="00F31060" w:rsidP="00F31060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 место его нахождения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(5 б.)</w:t>
      </w:r>
    </w:p>
    <w:p w:rsidR="00F31060" w:rsidRPr="00F31060" w:rsidRDefault="00C331F3" w:rsidP="00F310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31060"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Светлая, солнечная картина, она полна оптимизма. </w:t>
      </w:r>
      <w:r w:rsidR="00F31060" w:rsidRPr="00F310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Пикник на крыше</w:t>
      </w:r>
      <w:r w:rsidR="00F31060"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самым небом. Как высоко забрались эти влюбленные, они выше всех и счастливей всех. Без труда угадывается в молодом, широко улыбающемся человеке, </w:t>
      </w:r>
      <w:r w:rsidR="00F31060" w:rsidRPr="00F310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 художник</w:t>
      </w:r>
      <w:r w:rsidR="00F31060"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держит за руку свою </w:t>
      </w:r>
      <w:r w:rsidR="00F31060" w:rsidRPr="00F310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воспарившую супругу, свою сбывшуюся мечту</w:t>
      </w:r>
      <w:r w:rsidR="00F31060" w:rsidRPr="00F3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 хорошо вместе, в этот момент они не думают о плохом. Им так хорошо и легко, что </w:t>
      </w:r>
      <w:r w:rsidR="00F31060" w:rsidRPr="00F310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они готовы вместе улететь.</w:t>
      </w:r>
    </w:p>
    <w:p w:rsidR="00F31060" w:rsidRPr="00F31060" w:rsidRDefault="00F31060" w:rsidP="00F3106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1060">
        <w:rPr>
          <w:sz w:val="28"/>
          <w:szCs w:val="28"/>
        </w:rPr>
        <w:t xml:space="preserve">     Видно, что два человека — </w:t>
      </w:r>
      <w:r w:rsidRPr="00F31060">
        <w:rPr>
          <w:sz w:val="28"/>
          <w:szCs w:val="28"/>
          <w:u w:val="single"/>
        </w:rPr>
        <w:t>мужчина и женщина счастливы находиться в компании друг друга.</w:t>
      </w:r>
      <w:r w:rsidRPr="00F31060">
        <w:rPr>
          <w:sz w:val="28"/>
          <w:szCs w:val="28"/>
        </w:rPr>
        <w:t xml:space="preserve"> Взаимная любовь — самое прекрасное, что могло с ними случиться. И это чувство превращает обычную работу в незабываемое приключение, </w:t>
      </w:r>
      <w:r w:rsidRPr="00F31060">
        <w:rPr>
          <w:sz w:val="28"/>
          <w:szCs w:val="28"/>
          <w:u w:val="single"/>
        </w:rPr>
        <w:t>полёт над улицами и домами вместе с любимым человеком</w:t>
      </w:r>
      <w:r w:rsidRPr="00F31060">
        <w:rPr>
          <w:sz w:val="28"/>
          <w:szCs w:val="28"/>
        </w:rPr>
        <w:t>, вместе со своей половинкой.</w:t>
      </w:r>
    </w:p>
    <w:p w:rsidR="00F31060" w:rsidRPr="00F31060" w:rsidRDefault="00F31060" w:rsidP="00F3106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1060">
        <w:rPr>
          <w:sz w:val="28"/>
          <w:szCs w:val="28"/>
        </w:rPr>
        <w:t xml:space="preserve">    Композиционный замысел не так прост, как может показаться. При внимательном изучении полотна становится заметно, что на плотнее присутствуют две силы: одна из них — </w:t>
      </w:r>
      <w:r w:rsidRPr="00F31060">
        <w:rPr>
          <w:sz w:val="28"/>
          <w:szCs w:val="28"/>
          <w:u w:val="single"/>
        </w:rPr>
        <w:t xml:space="preserve">земля, покоторый шагает мужчина, другая — небо, в котором парит женщина. </w:t>
      </w:r>
      <w:r w:rsidRPr="00F31060">
        <w:rPr>
          <w:sz w:val="28"/>
          <w:szCs w:val="28"/>
        </w:rPr>
        <w:t xml:space="preserve">Этим художник хотел сказать, что любовь способна окрылять, невзирая на расстояния и местонахождение. Влюбленные люди способны быть </w:t>
      </w:r>
      <w:r w:rsidRPr="00F31060">
        <w:rPr>
          <w:sz w:val="28"/>
          <w:szCs w:val="28"/>
          <w:u w:val="single"/>
        </w:rPr>
        <w:t>выше всех</w:t>
      </w:r>
      <w:r w:rsidRPr="00F31060">
        <w:rPr>
          <w:sz w:val="28"/>
          <w:szCs w:val="28"/>
        </w:rPr>
        <w:t xml:space="preserve"> мирских забот и волнений.</w:t>
      </w:r>
    </w:p>
    <w:p w:rsidR="00F31060" w:rsidRDefault="00F31060" w:rsidP="00F3106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1060">
        <w:rPr>
          <w:sz w:val="28"/>
          <w:szCs w:val="28"/>
        </w:rPr>
        <w:t xml:space="preserve">Художник показал зрителю, что любовь окрыляет и возносит влюблённых над городом, надо всем миром. </w:t>
      </w:r>
      <w:r w:rsidRPr="00F31060">
        <w:rPr>
          <w:sz w:val="28"/>
          <w:szCs w:val="28"/>
          <w:u w:val="single"/>
        </w:rPr>
        <w:t>Лица персонажей картины излучают счастье,</w:t>
      </w:r>
      <w:r w:rsidRPr="00F31060">
        <w:rPr>
          <w:sz w:val="28"/>
          <w:szCs w:val="28"/>
        </w:rPr>
        <w:t xml:space="preserve"> радость, и они видят вокруг себя только прекрасное, только возвышенное, так </w:t>
      </w:r>
      <w:r w:rsidRPr="00F31060">
        <w:rPr>
          <w:sz w:val="28"/>
          <w:szCs w:val="28"/>
        </w:rPr>
        <w:lastRenderedPageBreak/>
        <w:t>как они смогли преодолеть с помощью любвизаконы земного притяжения и достичь небесной невесомости.</w:t>
      </w:r>
    </w:p>
    <w:p w:rsidR="00C331F3" w:rsidRDefault="00C331F3" w:rsidP="00F3106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331F3" w:rsidRDefault="00C331F3" w:rsidP="00F3106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331F3" w:rsidRPr="00F31060" w:rsidRDefault="00C331F3" w:rsidP="00F3106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31060" w:rsidRDefault="00F31060" w:rsidP="00F310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Шагал «Прогулка»;</w:t>
      </w:r>
    </w:p>
    <w:p w:rsidR="00F31060" w:rsidRDefault="00F31060" w:rsidP="00F310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в тексте;</w:t>
      </w:r>
    </w:p>
    <w:p w:rsidR="00F31060" w:rsidRDefault="00F31060" w:rsidP="00F310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Живопись;</w:t>
      </w:r>
    </w:p>
    <w:p w:rsidR="00F31060" w:rsidRDefault="00F31060" w:rsidP="00F310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1918 г.;</w:t>
      </w:r>
    </w:p>
    <w:p w:rsidR="00C331F3" w:rsidRDefault="00F31060" w:rsidP="00F310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sz w:val="28"/>
          <w:szCs w:val="28"/>
        </w:rPr>
        <w:t>Государственный Русский музей, Санкт-Петербург, Россия.</w:t>
      </w:r>
    </w:p>
    <w:p w:rsidR="00C331F3" w:rsidRDefault="00C331F3" w:rsidP="00C331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060" w:rsidRPr="00F31060" w:rsidRDefault="00F31060" w:rsidP="00C331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060">
        <w:rPr>
          <w:rFonts w:ascii="Times New Roman" w:hAnsi="Times New Roman" w:cs="Times New Roman"/>
          <w:b/>
          <w:sz w:val="28"/>
          <w:szCs w:val="28"/>
        </w:rPr>
        <w:t>(максимально –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1060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задания</w:t>
      </w:r>
    </w:p>
    <w:p w:rsidR="00F31060" w:rsidRDefault="00F31060" w:rsidP="00F31060">
      <w:r>
        <w:rPr>
          <w:rFonts w:ascii="Times New Roman" w:eastAsia="Calibri" w:hAnsi="Times New Roman" w:cs="Times New Roman"/>
          <w:b/>
          <w:i/>
          <w:sz w:val="28"/>
          <w:szCs w:val="28"/>
        </w:rPr>
        <w:t>Рассмотрите и проанализируйте известное произведение русской школы</w:t>
      </w:r>
      <w:r>
        <w:rPr>
          <w:noProof/>
          <w:lang w:eastAsia="ru-RU"/>
        </w:rPr>
        <w:drawing>
          <wp:inline distT="0" distB="0" distL="0" distR="0">
            <wp:extent cx="1843290" cy="2362200"/>
            <wp:effectExtent l="19050" t="0" r="4560" b="0"/>
            <wp:docPr id="37" name="Рисунок 37" descr="Рембрандт возвращение блудного сы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мбрандт возвращение блудного сына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10" cy="236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60" w:rsidRPr="00F31060" w:rsidRDefault="00F31060" w:rsidP="00F31060">
      <w:pPr>
        <w:pStyle w:val="a5"/>
        <w:numPr>
          <w:ilvl w:val="0"/>
          <w:numId w:val="5"/>
        </w:numPr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1060">
        <w:rPr>
          <w:rFonts w:ascii="Times New Roman" w:eastAsia="Calibri" w:hAnsi="Times New Roman" w:cs="Times New Roman"/>
          <w:sz w:val="28"/>
          <w:szCs w:val="28"/>
        </w:rPr>
        <w:t>Напишите название работы и имя ее автора, время создания</w:t>
      </w:r>
      <w:r w:rsidRPr="00F31060">
        <w:rPr>
          <w:rFonts w:ascii="Times New Roman" w:hAnsi="Times New Roman" w:cs="Times New Roman"/>
          <w:sz w:val="28"/>
          <w:szCs w:val="28"/>
        </w:rPr>
        <w:t xml:space="preserve">. </w:t>
      </w:r>
      <w:r w:rsidRPr="00F31060">
        <w:rPr>
          <w:rFonts w:ascii="Times New Roman" w:hAnsi="Times New Roman" w:cs="Times New Roman"/>
          <w:b/>
          <w:sz w:val="28"/>
          <w:szCs w:val="28"/>
        </w:rPr>
        <w:t>(6 б.)</w:t>
      </w:r>
    </w:p>
    <w:p w:rsidR="00F31060" w:rsidRDefault="00F31060" w:rsidP="00F310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Опишите общую композицию работы и функ</w:t>
      </w:r>
      <w:r>
        <w:rPr>
          <w:rFonts w:ascii="Times New Roman" w:hAnsi="Times New Roman" w:cs="Times New Roman"/>
          <w:sz w:val="28"/>
          <w:szCs w:val="28"/>
        </w:rPr>
        <w:t>ции изображенных на ней фигур</w:t>
      </w:r>
      <w:r>
        <w:rPr>
          <w:rFonts w:ascii="Times New Roman" w:hAnsi="Times New Roman" w:cs="Times New Roman"/>
          <w:b/>
          <w:sz w:val="28"/>
          <w:szCs w:val="28"/>
        </w:rPr>
        <w:t>(4 б)</w:t>
      </w:r>
    </w:p>
    <w:p w:rsidR="00F31060" w:rsidRDefault="00F31060" w:rsidP="00F310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значимые запоминающиеся детали, их место в композиции и функции.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31060" w:rsidRDefault="00F31060" w:rsidP="00F310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Определите общее настроение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31060" w:rsidRDefault="00F31060" w:rsidP="00F310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известные произведения этого же вида искусства.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31060" w:rsidRDefault="00F31060" w:rsidP="00F310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Укажите известные работы этого же мастера.</w:t>
      </w:r>
      <w:r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31060" w:rsidRDefault="00F31060" w:rsidP="00F310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060" w:rsidRDefault="00F31060" w:rsidP="00F3106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Предполагаемый ответ:</w:t>
      </w:r>
    </w:p>
    <w:p w:rsidR="00F31060" w:rsidRPr="00F31060" w:rsidRDefault="00F31060" w:rsidP="00F31060">
      <w:pPr>
        <w:rPr>
          <w:rFonts w:ascii="Times New Roman" w:hAnsi="Times New Roman" w:cs="Times New Roman"/>
          <w:sz w:val="28"/>
          <w:szCs w:val="28"/>
          <w:shd w:val="clear" w:color="auto" w:fill="F9E4D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31060">
        <w:rPr>
          <w:rFonts w:ascii="Times New Roman" w:hAnsi="Times New Roman" w:cs="Times New Roman"/>
          <w:sz w:val="28"/>
          <w:szCs w:val="28"/>
        </w:rPr>
        <w:t>Рембрандт</w:t>
      </w:r>
      <w:r w:rsidR="008E7A90">
        <w:rPr>
          <w:rFonts w:ascii="Times New Roman" w:hAnsi="Times New Roman" w:cs="Times New Roman"/>
          <w:sz w:val="28"/>
          <w:szCs w:val="28"/>
        </w:rPr>
        <w:t>Харменсван Рейн</w:t>
      </w:r>
      <w:r w:rsidRPr="00F31060">
        <w:rPr>
          <w:rFonts w:ascii="Times New Roman" w:hAnsi="Times New Roman" w:cs="Times New Roman"/>
          <w:sz w:val="28"/>
          <w:szCs w:val="28"/>
        </w:rPr>
        <w:t>. Возвращение блудного сына. 1668 г.</w:t>
      </w:r>
    </w:p>
    <w:p w:rsidR="00F31060" w:rsidRPr="00F31060" w:rsidRDefault="00F31060" w:rsidP="00136396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1060">
        <w:rPr>
          <w:rFonts w:eastAsia="Calibri"/>
          <w:sz w:val="28"/>
          <w:szCs w:val="28"/>
        </w:rPr>
        <w:t>2.</w:t>
      </w:r>
      <w:r w:rsidRPr="00F31060">
        <w:rPr>
          <w:sz w:val="28"/>
          <w:szCs w:val="28"/>
        </w:rPr>
        <w:t xml:space="preserve"> Старый отец вновь обрёл покой. Его младший сын вернулся. Он не колеблясь прощает ему растраченное наследство. Никаких упреков. Только милосердие. Всепрощающая отцовская любовь.</w:t>
      </w:r>
    </w:p>
    <w:p w:rsidR="00F31060" w:rsidRDefault="00F31060" w:rsidP="00136396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31060">
        <w:rPr>
          <w:sz w:val="28"/>
          <w:szCs w:val="28"/>
        </w:rPr>
        <w:lastRenderedPageBreak/>
        <w:t>А что же сын? Он дошёл до крайней степени отчаяния. Нищий и оборванный, он забыл о гордости. Он упал на колени. Почувствовав невероятное облегчение. Потому что его приняли.</w:t>
      </w:r>
    </w:p>
    <w:p w:rsidR="00F31060" w:rsidRPr="00F31060" w:rsidRDefault="00F31060" w:rsidP="00136396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1060" w:rsidRDefault="00F31060" w:rsidP="00484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1060">
        <w:rPr>
          <w:rFonts w:ascii="Times New Roman" w:eastAsia="Calibri" w:hAnsi="Times New Roman" w:cs="Times New Roman"/>
          <w:sz w:val="28"/>
          <w:szCs w:val="28"/>
        </w:rPr>
        <w:t>Хотя фигура справа написана почти так же ярко, как и основные герои. Видимо, поэтому некоторые исследователи считают, что это старший сын. С этим можно соглашаться и не соглашаться. Во-первых, на его лице мы видим сочувствие ко всему происходящему, а в притче старший сын выражает совсем другие чувства. Во-вторых, согласно притче, старший сын узнаёт о возвращении младшего, когда пришёл с поля, где он работал и, в соответствии с этим, должен был быть в рабочей одежде – на картине же он изображён в дорожном плаще.</w:t>
      </w:r>
    </w:p>
    <w:p w:rsidR="00136396" w:rsidRPr="00F31060" w:rsidRDefault="00136396" w:rsidP="00F310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431F5" w:rsidRPr="00484DAB" w:rsidRDefault="00F31060" w:rsidP="00484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431F5">
        <w:rPr>
          <w:rFonts w:ascii="Times New Roman" w:eastAsia="Calibri" w:hAnsi="Times New Roman" w:cs="Times New Roman"/>
          <w:sz w:val="28"/>
          <w:szCs w:val="28"/>
        </w:rPr>
        <w:t>Скорбны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задумчивы фигуры </w:t>
      </w:r>
      <w:r w:rsidR="003431F5">
        <w:rPr>
          <w:rFonts w:ascii="Times New Roman" w:eastAsia="Calibri" w:hAnsi="Times New Roman" w:cs="Times New Roman"/>
          <w:sz w:val="28"/>
          <w:szCs w:val="28"/>
        </w:rPr>
        <w:t>людей.</w:t>
      </w:r>
      <w:r w:rsidR="00484DAB" w:rsidRP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Художник, прекрасно переда</w:t>
      </w:r>
      <w:r w:rsid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484DAB" w:rsidRP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внешнее эмоциональное настроение сюжета, радость встречи, обретенного покоя и смысла жизни</w:t>
      </w:r>
      <w:r w:rsid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84DAB" w:rsidRP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отчасти переда</w:t>
      </w:r>
      <w:r w:rsid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484DAB" w:rsidRPr="0048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глубину высшего духовного смысла Евангельской повести. Да, человек эпохи позднего Ренессанса, того времени, когда плотская красота и страстные стихии человека были вознесены на пьедестал божественного величия, по достоинству оценил чувственную глубину евангельской притчи. </w:t>
      </w:r>
    </w:p>
    <w:p w:rsidR="00136396" w:rsidRPr="00484DAB" w:rsidRDefault="00136396" w:rsidP="00F310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1060" w:rsidRDefault="00F31060" w:rsidP="00F310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84DAB">
        <w:rPr>
          <w:rFonts w:ascii="Times New Roman" w:eastAsia="Calibri" w:hAnsi="Times New Roman" w:cs="Times New Roman"/>
          <w:sz w:val="28"/>
          <w:szCs w:val="28"/>
        </w:rPr>
        <w:t xml:space="preserve">А. А. Иванов «Явление Христа народу», И. Н. Крамской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84DAB">
        <w:rPr>
          <w:rFonts w:ascii="Times New Roman" w:eastAsia="Calibri" w:hAnsi="Times New Roman" w:cs="Times New Roman"/>
          <w:sz w:val="28"/>
          <w:szCs w:val="28"/>
        </w:rPr>
        <w:t>Христос в пустыне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E7A90">
        <w:rPr>
          <w:rFonts w:ascii="Times New Roman" w:eastAsia="Calibri" w:hAnsi="Times New Roman" w:cs="Times New Roman"/>
          <w:sz w:val="28"/>
          <w:szCs w:val="28"/>
        </w:rPr>
        <w:t>В. Д. Поленов «Христос и грешница».</w:t>
      </w:r>
    </w:p>
    <w:p w:rsidR="00F31060" w:rsidRDefault="00F31060" w:rsidP="00F310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Работы: «</w:t>
      </w:r>
      <w:r w:rsidR="008E7A90">
        <w:rPr>
          <w:rFonts w:ascii="Times New Roman" w:eastAsia="Calibri" w:hAnsi="Times New Roman" w:cs="Times New Roman"/>
          <w:sz w:val="28"/>
          <w:szCs w:val="28"/>
        </w:rPr>
        <w:t>Даная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E7A90">
        <w:rPr>
          <w:rFonts w:ascii="Times New Roman" w:eastAsia="Calibri" w:hAnsi="Times New Roman" w:cs="Times New Roman"/>
          <w:sz w:val="28"/>
          <w:szCs w:val="28"/>
        </w:rPr>
        <w:t>«Девушка в окне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="008E7A90">
        <w:rPr>
          <w:rFonts w:ascii="Times New Roman" w:eastAsia="Calibri" w:hAnsi="Times New Roman" w:cs="Times New Roman"/>
          <w:sz w:val="28"/>
          <w:szCs w:val="28"/>
        </w:rPr>
        <w:t>Автопортрет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(максимально -26</w:t>
      </w:r>
      <w:r w:rsidR="00C331F3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</w:p>
    <w:p w:rsidR="00F31060" w:rsidRDefault="00F31060" w:rsidP="00F3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задание.</w:t>
      </w:r>
    </w:p>
    <w:p w:rsidR="00F31060" w:rsidRDefault="00F31060" w:rsidP="00F3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 творческий проект.</w:t>
      </w:r>
    </w:p>
    <w:p w:rsidR="00F31060" w:rsidRDefault="00F31060" w:rsidP="00F3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творческого «продукта» проекта:</w:t>
      </w:r>
    </w:p>
    <w:p w:rsidR="00F31060" w:rsidRDefault="00F31060" w:rsidP="00F310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– 12 б.</w:t>
      </w:r>
    </w:p>
    <w:p w:rsidR="00F31060" w:rsidRDefault="00F31060" w:rsidP="00F310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Цветовое (тональное) решение – 12 б.</w:t>
      </w:r>
    </w:p>
    <w:p w:rsidR="00F31060" w:rsidRDefault="00F31060" w:rsidP="00F310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темы – 1</w:t>
      </w:r>
      <w:r w:rsidR="008E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</w:t>
      </w:r>
    </w:p>
    <w:p w:rsidR="00F31060" w:rsidRDefault="00F31060" w:rsidP="00F3106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(максимально –3</w:t>
      </w:r>
      <w:r w:rsidR="008E7A90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б.)</w:t>
      </w:r>
    </w:p>
    <w:p w:rsidR="00F31060" w:rsidRDefault="00F31060" w:rsidP="00F3106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060" w:rsidRDefault="00F31060" w:rsidP="00F3106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Всего: 1</w:t>
      </w:r>
      <w:r w:rsidR="008E7A90">
        <w:rPr>
          <w:rFonts w:ascii="Times New Roman" w:eastAsia="Calibri" w:hAnsi="Times New Roman" w:cs="Times New Roman"/>
          <w:b/>
          <w:sz w:val="28"/>
          <w:szCs w:val="28"/>
        </w:rPr>
        <w:t>74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б.</w:t>
      </w:r>
    </w:p>
    <w:p w:rsidR="00F31060" w:rsidRDefault="00F31060" w:rsidP="00F31060">
      <w:pPr>
        <w:rPr>
          <w:rFonts w:ascii="Times New Roman" w:hAnsi="Times New Roman" w:cs="Times New Roman"/>
          <w:b/>
          <w:sz w:val="28"/>
          <w:szCs w:val="28"/>
        </w:rPr>
      </w:pPr>
    </w:p>
    <w:p w:rsidR="00236C07" w:rsidRDefault="00236C07"/>
    <w:sectPr w:rsidR="00236C07" w:rsidSect="00A641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F74"/>
    <w:multiLevelType w:val="hybridMultilevel"/>
    <w:tmpl w:val="BB2C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23E"/>
    <w:multiLevelType w:val="hybridMultilevel"/>
    <w:tmpl w:val="EE0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D038B"/>
    <w:multiLevelType w:val="hybridMultilevel"/>
    <w:tmpl w:val="F4FE5A6E"/>
    <w:lvl w:ilvl="0" w:tplc="81D4377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3BB54173"/>
    <w:multiLevelType w:val="hybridMultilevel"/>
    <w:tmpl w:val="12C4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00CA"/>
    <w:multiLevelType w:val="hybridMultilevel"/>
    <w:tmpl w:val="B2808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729E5"/>
    <w:multiLevelType w:val="hybridMultilevel"/>
    <w:tmpl w:val="BDBE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66062"/>
    <w:multiLevelType w:val="hybridMultilevel"/>
    <w:tmpl w:val="6FDA5A80"/>
    <w:lvl w:ilvl="0" w:tplc="284E8778">
      <w:start w:val="1"/>
      <w:numFmt w:val="decimal"/>
      <w:lvlText w:val="%1."/>
      <w:lvlJc w:val="left"/>
      <w:pPr>
        <w:ind w:left="75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060"/>
    <w:rsid w:val="00136396"/>
    <w:rsid w:val="0020030A"/>
    <w:rsid w:val="00236C07"/>
    <w:rsid w:val="002B331D"/>
    <w:rsid w:val="00326D15"/>
    <w:rsid w:val="003431F5"/>
    <w:rsid w:val="00376A6F"/>
    <w:rsid w:val="00484DAB"/>
    <w:rsid w:val="008E7A90"/>
    <w:rsid w:val="00A64150"/>
    <w:rsid w:val="00C331F3"/>
    <w:rsid w:val="00CE053F"/>
    <w:rsid w:val="00E56F7F"/>
    <w:rsid w:val="00EF65B0"/>
    <w:rsid w:val="00F250CF"/>
    <w:rsid w:val="00F31060"/>
    <w:rsid w:val="00F6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060"/>
    <w:rPr>
      <w:color w:val="0000FF"/>
      <w:u w:val="single"/>
    </w:rPr>
  </w:style>
  <w:style w:type="paragraph" w:styleId="a4">
    <w:name w:val="No Spacing"/>
    <w:uiPriority w:val="1"/>
    <w:qFormat/>
    <w:rsid w:val="00F310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1060"/>
    <w:pPr>
      <w:ind w:left="720"/>
      <w:contextualSpacing/>
    </w:pPr>
  </w:style>
  <w:style w:type="paragraph" w:customStyle="1" w:styleId="c11">
    <w:name w:val="c11"/>
    <w:basedOn w:val="a"/>
    <w:rsid w:val="00F3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31060"/>
  </w:style>
  <w:style w:type="character" w:customStyle="1" w:styleId="c2">
    <w:name w:val="c2"/>
    <w:basedOn w:val="a0"/>
    <w:rsid w:val="00F31060"/>
  </w:style>
  <w:style w:type="character" w:customStyle="1" w:styleId="no-wikidata">
    <w:name w:val="no-wikidata"/>
    <w:basedOn w:val="a0"/>
    <w:rsid w:val="00F31060"/>
  </w:style>
  <w:style w:type="character" w:customStyle="1" w:styleId="apple-converted-space">
    <w:name w:val="apple-converted-space"/>
    <w:basedOn w:val="a0"/>
    <w:rsid w:val="00F31060"/>
  </w:style>
  <w:style w:type="table" w:styleId="a6">
    <w:name w:val="Table Grid"/>
    <w:basedOn w:val="a1"/>
    <w:uiPriority w:val="59"/>
    <w:rsid w:val="00F31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06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C%D0%B5%D1%80_%D0%B4%D0%B5_%D0%9C%D0%BE%D0%BD%D1%82%D1%80%D0%B5%D0%B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6%D0%B0%D0%BD_%D0%B4%D0%B5_%D0%A8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4%D0%B2%D0%BE%D1%80%D0%B5%D1%86_%D0%9C%D0%B0%D1%81%D1%81%D0%B8%D0%BC%D0%BE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B496-5077-4AD9-B5B6-BA19F184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2017-10-09T18:20:00Z</dcterms:created>
  <dcterms:modified xsi:type="dcterms:W3CDTF">2017-10-11T13:56:00Z</dcterms:modified>
</cp:coreProperties>
</file>