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1" w:rsidRPr="00E0428F" w:rsidRDefault="000661C1" w:rsidP="000661C1">
      <w:r w:rsidRPr="00E0428F">
        <w:t>Приложение №</w:t>
      </w:r>
      <w:r>
        <w:t xml:space="preserve"> 1</w:t>
      </w:r>
    </w:p>
    <w:p w:rsidR="000661C1" w:rsidRPr="00E0428F" w:rsidRDefault="000661C1" w:rsidP="000661C1">
      <w:r>
        <w:t xml:space="preserve">              к приказу КО</w:t>
      </w:r>
      <w:r w:rsidRPr="00E0428F">
        <w:t>МП АЭМР</w:t>
      </w:r>
    </w:p>
    <w:p w:rsidR="000661C1" w:rsidRPr="00E0428F" w:rsidRDefault="000661C1" w:rsidP="000661C1">
      <w:r w:rsidRPr="00E0428F">
        <w:t>от __</w:t>
      </w:r>
      <w:r w:rsidR="000C090C">
        <w:t>__2018</w:t>
      </w:r>
      <w:bookmarkStart w:id="0" w:name="_GoBack"/>
      <w:bookmarkEnd w:id="0"/>
      <w:r w:rsidRPr="00E0428F">
        <w:t>г. № _______</w:t>
      </w:r>
    </w:p>
    <w:p w:rsidR="00DC3051" w:rsidRPr="009E1F08" w:rsidRDefault="00DC3051" w:rsidP="00544692">
      <w:pPr>
        <w:shd w:val="clear" w:color="auto" w:fill="FFFFFF"/>
        <w:rPr>
          <w:color w:val="00000A"/>
          <w:szCs w:val="24"/>
        </w:rPr>
      </w:pPr>
    </w:p>
    <w:p w:rsidR="00491956" w:rsidRPr="009E1F08" w:rsidRDefault="008222FA" w:rsidP="009E1F08">
      <w:pPr>
        <w:shd w:val="clear" w:color="auto" w:fill="FFFFFF"/>
        <w:spacing w:before="100" w:beforeAutospacing="1" w:after="202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ПОЛОЖЕНИЕ</w:t>
      </w:r>
    </w:p>
    <w:p w:rsidR="00491956" w:rsidRPr="009E1F08" w:rsidRDefault="00491956" w:rsidP="00491956">
      <w:pPr>
        <w:pStyle w:val="a4"/>
        <w:jc w:val="center"/>
        <w:rPr>
          <w:b/>
          <w:szCs w:val="24"/>
        </w:rPr>
      </w:pPr>
      <w:r w:rsidRPr="009E1F08">
        <w:rPr>
          <w:b/>
          <w:szCs w:val="24"/>
        </w:rPr>
        <w:t>о  муниципальном конкурсе</w:t>
      </w:r>
    </w:p>
    <w:p w:rsidR="00491956" w:rsidRPr="009E1F08" w:rsidRDefault="006F0825" w:rsidP="00491956">
      <w:pPr>
        <w:pStyle w:val="a4"/>
        <w:jc w:val="center"/>
        <w:rPr>
          <w:b/>
          <w:szCs w:val="24"/>
        </w:rPr>
      </w:pPr>
      <w:r w:rsidRPr="009E1F08">
        <w:rPr>
          <w:b/>
          <w:szCs w:val="24"/>
        </w:rPr>
        <w:t xml:space="preserve">ученических </w:t>
      </w:r>
      <w:r w:rsidR="008222FA">
        <w:rPr>
          <w:b/>
          <w:szCs w:val="24"/>
        </w:rPr>
        <w:t>творческих</w:t>
      </w:r>
      <w:r w:rsidR="00491956" w:rsidRPr="009E1F08">
        <w:rPr>
          <w:b/>
          <w:szCs w:val="24"/>
        </w:rPr>
        <w:t xml:space="preserve"> проектов</w:t>
      </w:r>
    </w:p>
    <w:p w:rsidR="006A2D19" w:rsidRDefault="00491956" w:rsidP="003B6CA3">
      <w:pPr>
        <w:pStyle w:val="a4"/>
        <w:jc w:val="center"/>
        <w:rPr>
          <w:b/>
          <w:szCs w:val="24"/>
        </w:rPr>
      </w:pPr>
      <w:r w:rsidRPr="009E1F08">
        <w:rPr>
          <w:b/>
          <w:szCs w:val="24"/>
        </w:rPr>
        <w:t>«Вечные темы искусства»</w:t>
      </w:r>
    </w:p>
    <w:p w:rsidR="00491956" w:rsidRDefault="00573513" w:rsidP="003B6CA3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(2018</w:t>
      </w:r>
      <w:r w:rsidR="001011B9">
        <w:rPr>
          <w:b/>
          <w:szCs w:val="24"/>
        </w:rPr>
        <w:t xml:space="preserve"> -</w:t>
      </w:r>
      <w:r>
        <w:rPr>
          <w:b/>
          <w:szCs w:val="24"/>
        </w:rPr>
        <w:t xml:space="preserve"> год театра</w:t>
      </w:r>
      <w:r w:rsidR="006A2D19">
        <w:rPr>
          <w:b/>
          <w:szCs w:val="24"/>
        </w:rPr>
        <w:t>).</w:t>
      </w:r>
    </w:p>
    <w:p w:rsidR="003B6CA3" w:rsidRPr="009E1F08" w:rsidRDefault="003B6CA3" w:rsidP="003B6CA3">
      <w:pPr>
        <w:pStyle w:val="a4"/>
        <w:jc w:val="center"/>
        <w:rPr>
          <w:b/>
          <w:szCs w:val="24"/>
        </w:rPr>
      </w:pPr>
    </w:p>
    <w:p w:rsidR="00491956" w:rsidRPr="009E1F08" w:rsidRDefault="00163E7D" w:rsidP="00163E7D">
      <w:pPr>
        <w:ind w:left="36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163E7D">
        <w:rPr>
          <w:b/>
          <w:szCs w:val="24"/>
        </w:rPr>
        <w:t xml:space="preserve">. </w:t>
      </w:r>
      <w:r w:rsidR="00491956" w:rsidRPr="009E1F08">
        <w:rPr>
          <w:b/>
          <w:szCs w:val="24"/>
        </w:rPr>
        <w:t xml:space="preserve">Общие положения </w:t>
      </w:r>
    </w:p>
    <w:p w:rsidR="00491956" w:rsidRPr="009E1F08" w:rsidRDefault="00491956" w:rsidP="00491956">
      <w:pPr>
        <w:tabs>
          <w:tab w:val="left" w:pos="-142"/>
        </w:tabs>
        <w:jc w:val="both"/>
        <w:rPr>
          <w:szCs w:val="24"/>
        </w:rPr>
      </w:pPr>
      <w:r w:rsidRPr="009E1F08">
        <w:rPr>
          <w:szCs w:val="24"/>
        </w:rPr>
        <w:t>1.</w:t>
      </w:r>
      <w:r w:rsidR="00764FDB" w:rsidRPr="009E1F08">
        <w:rPr>
          <w:szCs w:val="24"/>
        </w:rPr>
        <w:t xml:space="preserve">1 </w:t>
      </w:r>
      <w:r w:rsidRPr="009E1F08">
        <w:rPr>
          <w:szCs w:val="24"/>
        </w:rPr>
        <w:t xml:space="preserve">Настоящее положение регламентирует организацию и порядок проведения   муниципального конкурса </w:t>
      </w:r>
      <w:r w:rsidR="006F0825" w:rsidRPr="009E1F08">
        <w:rPr>
          <w:szCs w:val="24"/>
        </w:rPr>
        <w:t xml:space="preserve">ученических </w:t>
      </w:r>
      <w:r w:rsidR="00D736ED">
        <w:rPr>
          <w:szCs w:val="24"/>
        </w:rPr>
        <w:t>творческих</w:t>
      </w:r>
      <w:r w:rsidRPr="009E1F08">
        <w:rPr>
          <w:szCs w:val="24"/>
        </w:rPr>
        <w:t xml:space="preserve"> проектов «Вечные темы искусства» (далее – Конкурс).</w:t>
      </w:r>
    </w:p>
    <w:p w:rsidR="00491956" w:rsidRPr="009E1F08" w:rsidRDefault="00764FDB" w:rsidP="00491956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 w:rsidRPr="009E1F08">
        <w:rPr>
          <w:szCs w:val="24"/>
        </w:rPr>
        <w:t>1.</w:t>
      </w:r>
      <w:r w:rsidR="00491956" w:rsidRPr="009E1F08">
        <w:rPr>
          <w:szCs w:val="24"/>
        </w:rPr>
        <w:t>2.Учредителями Конкурса являются: комитет по образованию и молодежной политике администрации Энгельсского муниципального райо</w:t>
      </w:r>
      <w:r w:rsidR="008460CD">
        <w:rPr>
          <w:szCs w:val="24"/>
        </w:rPr>
        <w:t xml:space="preserve">на Саратовской области,  МБОУ </w:t>
      </w:r>
      <w:proofErr w:type="gramStart"/>
      <w:r w:rsidR="008460CD">
        <w:rPr>
          <w:szCs w:val="24"/>
        </w:rPr>
        <w:t>ДО</w:t>
      </w:r>
      <w:proofErr w:type="gramEnd"/>
      <w:r w:rsidR="008460CD">
        <w:rPr>
          <w:szCs w:val="24"/>
        </w:rPr>
        <w:t xml:space="preserve"> «Методический центр</w:t>
      </w:r>
      <w:r w:rsidR="00FA7323">
        <w:rPr>
          <w:szCs w:val="24"/>
        </w:rPr>
        <w:t>».</w:t>
      </w:r>
    </w:p>
    <w:p w:rsidR="00FA7323" w:rsidRPr="009E1F08" w:rsidRDefault="00764FDB" w:rsidP="00FA7323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 w:rsidRPr="009E1F08">
        <w:rPr>
          <w:color w:val="000000"/>
          <w:szCs w:val="24"/>
          <w:shd w:val="clear" w:color="auto" w:fill="FFFFFF"/>
        </w:rPr>
        <w:t>1.</w:t>
      </w:r>
      <w:r w:rsidR="00491956" w:rsidRPr="009E1F08">
        <w:rPr>
          <w:color w:val="000000"/>
          <w:szCs w:val="24"/>
          <w:shd w:val="clear" w:color="auto" w:fill="FFFFFF"/>
        </w:rPr>
        <w:t xml:space="preserve">3.Организаторами Конкурса являются: </w:t>
      </w:r>
      <w:r w:rsidR="00FA7323">
        <w:rPr>
          <w:szCs w:val="24"/>
        </w:rPr>
        <w:t xml:space="preserve">МБОУ </w:t>
      </w:r>
      <w:proofErr w:type="gramStart"/>
      <w:r w:rsidR="00FA7323">
        <w:rPr>
          <w:szCs w:val="24"/>
        </w:rPr>
        <w:t>ДО</w:t>
      </w:r>
      <w:proofErr w:type="gramEnd"/>
      <w:r w:rsidR="00FA7323">
        <w:rPr>
          <w:szCs w:val="24"/>
        </w:rPr>
        <w:t xml:space="preserve"> «Методический центр»,   центр        </w:t>
      </w:r>
    </w:p>
    <w:p w:rsidR="009E1F08" w:rsidRPr="003B6CA3" w:rsidRDefault="00FA7323" w:rsidP="00FA7323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мето</w:t>
      </w:r>
      <w:r w:rsidR="00491956" w:rsidRPr="009E1F08">
        <w:rPr>
          <w:color w:val="000000"/>
          <w:szCs w:val="24"/>
          <w:shd w:val="clear" w:color="auto" w:fill="FFFFFF"/>
        </w:rPr>
        <w:t>дической поддержки педагогов по работе с одарен</w:t>
      </w:r>
      <w:r w:rsidR="009274CD" w:rsidRPr="009E1F08">
        <w:rPr>
          <w:color w:val="000000"/>
          <w:szCs w:val="24"/>
          <w:shd w:val="clear" w:color="auto" w:fill="FFFFFF"/>
        </w:rPr>
        <w:t>ными детьми на базе МБОУ «СОШ №</w:t>
      </w:r>
      <w:r w:rsidR="002477B6">
        <w:rPr>
          <w:color w:val="000000"/>
          <w:szCs w:val="24"/>
          <w:shd w:val="clear" w:color="auto" w:fill="FFFFFF"/>
        </w:rPr>
        <w:t xml:space="preserve"> 30</w:t>
      </w:r>
      <w:r w:rsidR="00491956" w:rsidRPr="009E1F08">
        <w:rPr>
          <w:color w:val="000000"/>
          <w:szCs w:val="24"/>
          <w:shd w:val="clear" w:color="auto" w:fill="FFFFFF"/>
        </w:rPr>
        <w:t>» Энгельсского муниципального района Саратовс</w:t>
      </w:r>
      <w:r>
        <w:rPr>
          <w:color w:val="000000"/>
          <w:szCs w:val="24"/>
          <w:shd w:val="clear" w:color="auto" w:fill="FFFFFF"/>
        </w:rPr>
        <w:t>кой области.</w:t>
      </w:r>
    </w:p>
    <w:p w:rsidR="00491956" w:rsidRPr="009E1F08" w:rsidRDefault="00163E7D" w:rsidP="00491956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="00491956" w:rsidRPr="009E1F08">
        <w:rPr>
          <w:b/>
          <w:szCs w:val="24"/>
        </w:rPr>
        <w:t>.Цель и задачи Конкурса</w:t>
      </w:r>
    </w:p>
    <w:p w:rsidR="00764FDB" w:rsidRPr="009E1F08" w:rsidRDefault="00764FDB" w:rsidP="002F56F7">
      <w:pPr>
        <w:shd w:val="clear" w:color="auto" w:fill="FFFFFF"/>
        <w:jc w:val="both"/>
        <w:rPr>
          <w:szCs w:val="24"/>
        </w:rPr>
      </w:pPr>
      <w:r w:rsidRPr="009E1F08">
        <w:rPr>
          <w:szCs w:val="24"/>
        </w:rPr>
        <w:t xml:space="preserve">2.1.. </w:t>
      </w:r>
      <w:r w:rsidRPr="009E1F08">
        <w:rPr>
          <w:b/>
          <w:bCs/>
          <w:szCs w:val="24"/>
        </w:rPr>
        <w:t xml:space="preserve">Цель: </w:t>
      </w:r>
      <w:r w:rsidR="006F0825" w:rsidRPr="009E1F08">
        <w:rPr>
          <w:bCs/>
          <w:szCs w:val="24"/>
        </w:rPr>
        <w:t>развитие творческого и исследовательского потенциала</w:t>
      </w:r>
      <w:r w:rsidRPr="009E1F08">
        <w:rPr>
          <w:bCs/>
          <w:szCs w:val="24"/>
        </w:rPr>
        <w:t>обучающихся</w:t>
      </w:r>
      <w:r w:rsidR="006F0825" w:rsidRPr="009E1F08">
        <w:rPr>
          <w:bCs/>
          <w:szCs w:val="24"/>
        </w:rPr>
        <w:t xml:space="preserve">, </w:t>
      </w:r>
      <w:proofErr w:type="gramStart"/>
      <w:r w:rsidR="006F0825" w:rsidRPr="009E1F08">
        <w:rPr>
          <w:bCs/>
          <w:szCs w:val="24"/>
        </w:rPr>
        <w:t>способных</w:t>
      </w:r>
      <w:proofErr w:type="gramEnd"/>
      <w:r w:rsidR="006F0825" w:rsidRPr="009E1F08">
        <w:rPr>
          <w:bCs/>
          <w:szCs w:val="24"/>
        </w:rPr>
        <w:t xml:space="preserve"> проектировать свою деятельность  в област</w:t>
      </w:r>
      <w:r w:rsidRPr="009E1F08">
        <w:rPr>
          <w:bCs/>
          <w:szCs w:val="24"/>
        </w:rPr>
        <w:t>и искусства и культуры.</w:t>
      </w:r>
    </w:p>
    <w:p w:rsidR="00764FDB" w:rsidRPr="009E1F08" w:rsidRDefault="00764FDB" w:rsidP="002F56F7">
      <w:pPr>
        <w:shd w:val="clear" w:color="auto" w:fill="FFFFFF"/>
        <w:ind w:left="-851" w:firstLine="851"/>
        <w:jc w:val="both"/>
        <w:rPr>
          <w:szCs w:val="24"/>
        </w:rPr>
      </w:pPr>
      <w:r w:rsidRPr="009E1F08">
        <w:rPr>
          <w:szCs w:val="24"/>
        </w:rPr>
        <w:t xml:space="preserve">2.2.   </w:t>
      </w:r>
      <w:r w:rsidRPr="009E1F08">
        <w:rPr>
          <w:b/>
          <w:bCs/>
          <w:szCs w:val="24"/>
        </w:rPr>
        <w:t>Задачи:</w:t>
      </w:r>
    </w:p>
    <w:p w:rsidR="00764FDB" w:rsidRPr="009E1F08" w:rsidRDefault="00163E7D" w:rsidP="002F56F7">
      <w:pPr>
        <w:shd w:val="clear" w:color="auto" w:fill="FFFFFF"/>
        <w:jc w:val="both"/>
        <w:rPr>
          <w:szCs w:val="24"/>
        </w:rPr>
      </w:pPr>
      <w:r>
        <w:rPr>
          <w:szCs w:val="24"/>
        </w:rPr>
        <w:t>-</w:t>
      </w:r>
      <w:r w:rsidR="002F028F" w:rsidRPr="009E1F08">
        <w:rPr>
          <w:szCs w:val="24"/>
        </w:rPr>
        <w:t xml:space="preserve">формирование и </w:t>
      </w:r>
      <w:r w:rsidR="00764FDB" w:rsidRPr="009E1F08">
        <w:rPr>
          <w:szCs w:val="24"/>
        </w:rPr>
        <w:t xml:space="preserve">развитие </w:t>
      </w:r>
      <w:r w:rsidR="002F028F" w:rsidRPr="009E1F08">
        <w:rPr>
          <w:szCs w:val="24"/>
        </w:rPr>
        <w:t xml:space="preserve"> проектировочных умений  школьников</w:t>
      </w:r>
      <w:r w:rsidR="00764FDB" w:rsidRPr="009E1F08">
        <w:rPr>
          <w:szCs w:val="24"/>
        </w:rPr>
        <w:t>;</w:t>
      </w:r>
    </w:p>
    <w:p w:rsidR="00764FDB" w:rsidRPr="009E1F08" w:rsidRDefault="00163E7D" w:rsidP="002F56F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2F028F" w:rsidRPr="009E1F08">
        <w:rPr>
          <w:szCs w:val="24"/>
        </w:rPr>
        <w:t xml:space="preserve">поддержка </w:t>
      </w:r>
      <w:r w:rsidR="009D4A1D" w:rsidRPr="009E1F08">
        <w:rPr>
          <w:szCs w:val="24"/>
        </w:rPr>
        <w:t>творческих инициатив учащихся;</w:t>
      </w:r>
    </w:p>
    <w:p w:rsidR="00764FDB" w:rsidRPr="009E1F08" w:rsidRDefault="00163E7D" w:rsidP="009E1F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8A53F8" w:rsidRPr="00163E7D">
        <w:rPr>
          <w:szCs w:val="24"/>
        </w:rPr>
        <w:t xml:space="preserve">расширение </w:t>
      </w:r>
      <w:r w:rsidR="009D4A1D" w:rsidRPr="00163E7D">
        <w:rPr>
          <w:szCs w:val="24"/>
        </w:rPr>
        <w:t>к</w:t>
      </w:r>
      <w:r w:rsidR="008A53F8" w:rsidRPr="00163E7D">
        <w:rPr>
          <w:szCs w:val="24"/>
        </w:rPr>
        <w:t>ультурологического</w:t>
      </w:r>
      <w:r w:rsidR="009D4A1D" w:rsidRPr="00163E7D">
        <w:rPr>
          <w:szCs w:val="24"/>
        </w:rPr>
        <w:t xml:space="preserve"> аспект</w:t>
      </w:r>
      <w:r w:rsidR="008A53F8" w:rsidRPr="00163E7D">
        <w:rPr>
          <w:szCs w:val="24"/>
        </w:rPr>
        <w:t xml:space="preserve">а в </w:t>
      </w:r>
      <w:r w:rsidR="009D4A1D" w:rsidRPr="00163E7D">
        <w:rPr>
          <w:szCs w:val="24"/>
        </w:rPr>
        <w:t xml:space="preserve"> в</w:t>
      </w:r>
      <w:r w:rsidR="008A53F8" w:rsidRPr="00163E7D">
        <w:rPr>
          <w:szCs w:val="24"/>
        </w:rPr>
        <w:t>оспитании</w:t>
      </w:r>
      <w:r w:rsidR="009D4A1D" w:rsidRPr="00163E7D">
        <w:rPr>
          <w:szCs w:val="24"/>
        </w:rPr>
        <w:t xml:space="preserve"> личности</w:t>
      </w:r>
      <w:r w:rsidR="008A53F8" w:rsidRPr="00163E7D">
        <w:rPr>
          <w:szCs w:val="24"/>
        </w:rPr>
        <w:t>.</w:t>
      </w:r>
    </w:p>
    <w:p w:rsidR="00764FDB" w:rsidRPr="009E1F08" w:rsidRDefault="00764FDB" w:rsidP="00764FDB">
      <w:pPr>
        <w:shd w:val="clear" w:color="auto" w:fill="FFFFFF"/>
        <w:ind w:left="-851"/>
        <w:jc w:val="center"/>
        <w:rPr>
          <w:szCs w:val="24"/>
        </w:rPr>
      </w:pPr>
      <w:r w:rsidRPr="009E1F08">
        <w:rPr>
          <w:b/>
          <w:bCs/>
          <w:szCs w:val="24"/>
          <w:lang w:val="en-US"/>
        </w:rPr>
        <w:t>III</w:t>
      </w:r>
      <w:r w:rsidR="004C1233" w:rsidRPr="009E1F08">
        <w:rPr>
          <w:b/>
          <w:bCs/>
          <w:szCs w:val="24"/>
        </w:rPr>
        <w:t>. Участники К</w:t>
      </w:r>
      <w:r w:rsidRPr="009E1F08">
        <w:rPr>
          <w:b/>
          <w:bCs/>
          <w:szCs w:val="24"/>
        </w:rPr>
        <w:t>онкурса</w:t>
      </w:r>
    </w:p>
    <w:p w:rsidR="00764FDB" w:rsidRPr="009E1F08" w:rsidRDefault="00764FDB" w:rsidP="002F56F7">
      <w:pPr>
        <w:shd w:val="clear" w:color="auto" w:fill="FFFFFF"/>
        <w:jc w:val="both"/>
        <w:rPr>
          <w:szCs w:val="24"/>
        </w:rPr>
      </w:pPr>
      <w:r w:rsidRPr="009E1F08">
        <w:rPr>
          <w:szCs w:val="24"/>
        </w:rPr>
        <w:t xml:space="preserve">3.1.   </w:t>
      </w:r>
      <w:r w:rsidRPr="009E1F08">
        <w:rPr>
          <w:bCs/>
          <w:szCs w:val="24"/>
        </w:rPr>
        <w:t>В</w:t>
      </w:r>
      <w:r w:rsidRPr="009E1F08">
        <w:rPr>
          <w:szCs w:val="24"/>
        </w:rPr>
        <w:t>Конкурсе могут принимать участие обучаю</w:t>
      </w:r>
      <w:r w:rsidR="004C1233" w:rsidRPr="009E1F08">
        <w:rPr>
          <w:szCs w:val="24"/>
        </w:rPr>
        <w:t>щиеся 5-11 классов</w:t>
      </w:r>
      <w:r w:rsidRPr="009E1F08">
        <w:rPr>
          <w:szCs w:val="24"/>
        </w:rPr>
        <w:t xml:space="preserve"> под руководством учителей-предметников (музыки,</w:t>
      </w:r>
      <w:r w:rsidR="005A0A96" w:rsidRPr="009E1F08">
        <w:rPr>
          <w:szCs w:val="24"/>
        </w:rPr>
        <w:t xml:space="preserve"> искусства,  МХК,</w:t>
      </w:r>
      <w:r w:rsidR="00FE2227" w:rsidRPr="009E1F08">
        <w:rPr>
          <w:szCs w:val="24"/>
        </w:rPr>
        <w:t xml:space="preserve"> изобразительного искусства</w:t>
      </w:r>
      <w:r w:rsidRPr="009E1F08">
        <w:rPr>
          <w:szCs w:val="24"/>
        </w:rPr>
        <w:t xml:space="preserve">), </w:t>
      </w:r>
      <w:r w:rsidR="005A0A96" w:rsidRPr="009E1F08">
        <w:rPr>
          <w:szCs w:val="24"/>
        </w:rPr>
        <w:t>которые имеют право организовать деятельность учащихся по подготовке к Конкурсу</w:t>
      </w:r>
      <w:r w:rsidR="005447FA">
        <w:rPr>
          <w:szCs w:val="24"/>
        </w:rPr>
        <w:t>,</w:t>
      </w:r>
      <w:r w:rsidR="005A0A96" w:rsidRPr="009E1F08">
        <w:rPr>
          <w:szCs w:val="24"/>
        </w:rPr>
        <w:t xml:space="preserve">  как в рамках учебного процесса, так и во внеурочной деятельности.</w:t>
      </w:r>
    </w:p>
    <w:p w:rsidR="00764FDB" w:rsidRPr="009E1F08" w:rsidRDefault="00FE2227" w:rsidP="00E5446D">
      <w:pPr>
        <w:shd w:val="clear" w:color="auto" w:fill="FFFFFF"/>
        <w:ind w:left="-851" w:firstLine="851"/>
        <w:jc w:val="both"/>
        <w:rPr>
          <w:szCs w:val="24"/>
        </w:rPr>
      </w:pPr>
      <w:r w:rsidRPr="009E1F08">
        <w:rPr>
          <w:szCs w:val="24"/>
        </w:rPr>
        <w:t>3.2</w:t>
      </w:r>
      <w:r w:rsidR="00764FDB" w:rsidRPr="009E1F08">
        <w:rPr>
          <w:szCs w:val="24"/>
        </w:rPr>
        <w:t>Возрастные категории участников Конкурса:</w:t>
      </w:r>
    </w:p>
    <w:p w:rsidR="00764FDB" w:rsidRDefault="003B6CA3" w:rsidP="002F56F7">
      <w:pPr>
        <w:shd w:val="clear" w:color="auto" w:fill="FFFFFF"/>
        <w:ind w:left="-851" w:firstLine="851"/>
        <w:jc w:val="both"/>
        <w:rPr>
          <w:szCs w:val="24"/>
        </w:rPr>
      </w:pPr>
      <w:r>
        <w:rPr>
          <w:szCs w:val="24"/>
        </w:rPr>
        <w:t>-</w:t>
      </w:r>
      <w:proofErr w:type="gramStart"/>
      <w:r w:rsidR="00163E7D">
        <w:rPr>
          <w:szCs w:val="24"/>
        </w:rPr>
        <w:t>обучающиеся</w:t>
      </w:r>
      <w:proofErr w:type="gramEnd"/>
      <w:r w:rsidR="00163E7D">
        <w:rPr>
          <w:szCs w:val="24"/>
        </w:rPr>
        <w:t xml:space="preserve"> 5-7</w:t>
      </w:r>
      <w:r w:rsidR="00764FDB" w:rsidRPr="009E1F08">
        <w:rPr>
          <w:szCs w:val="24"/>
        </w:rPr>
        <w:t xml:space="preserve"> классов;</w:t>
      </w:r>
    </w:p>
    <w:p w:rsidR="00163E7D" w:rsidRPr="009E1F08" w:rsidRDefault="003B6CA3" w:rsidP="002F56F7">
      <w:pPr>
        <w:shd w:val="clear" w:color="auto" w:fill="FFFFFF"/>
        <w:ind w:left="-851" w:firstLine="851"/>
        <w:jc w:val="both"/>
        <w:rPr>
          <w:szCs w:val="24"/>
        </w:rPr>
      </w:pPr>
      <w:r>
        <w:rPr>
          <w:szCs w:val="24"/>
        </w:rPr>
        <w:t xml:space="preserve">-   </w:t>
      </w:r>
      <w:proofErr w:type="gramStart"/>
      <w:r>
        <w:rPr>
          <w:szCs w:val="24"/>
        </w:rPr>
        <w:t>обучающиеся</w:t>
      </w:r>
      <w:proofErr w:type="gramEnd"/>
      <w:r>
        <w:rPr>
          <w:szCs w:val="24"/>
        </w:rPr>
        <w:t xml:space="preserve"> 8-9 классов;</w:t>
      </w:r>
    </w:p>
    <w:p w:rsidR="00764FDB" w:rsidRPr="009E1F08" w:rsidRDefault="003B6CA3" w:rsidP="002F56F7">
      <w:pPr>
        <w:shd w:val="clear" w:color="auto" w:fill="FFFFFF"/>
        <w:ind w:left="-851" w:firstLine="851"/>
        <w:jc w:val="both"/>
        <w:rPr>
          <w:szCs w:val="24"/>
        </w:rPr>
      </w:pPr>
      <w:r>
        <w:rPr>
          <w:szCs w:val="24"/>
        </w:rPr>
        <w:t xml:space="preserve">-   </w:t>
      </w:r>
      <w:proofErr w:type="gramStart"/>
      <w:r>
        <w:rPr>
          <w:szCs w:val="24"/>
        </w:rPr>
        <w:t>обучающиеся</w:t>
      </w:r>
      <w:proofErr w:type="gramEnd"/>
      <w:r>
        <w:rPr>
          <w:szCs w:val="24"/>
        </w:rPr>
        <w:t xml:space="preserve"> 10</w:t>
      </w:r>
      <w:r w:rsidR="00FE2227" w:rsidRPr="009E1F08">
        <w:rPr>
          <w:szCs w:val="24"/>
        </w:rPr>
        <w:t>-11</w:t>
      </w:r>
      <w:r w:rsidR="00E5446D" w:rsidRPr="009E1F08">
        <w:rPr>
          <w:szCs w:val="24"/>
        </w:rPr>
        <w:t xml:space="preserve"> классов.</w:t>
      </w:r>
    </w:p>
    <w:p w:rsidR="00FE2227" w:rsidRPr="009E1F08" w:rsidRDefault="002F56F7" w:rsidP="00FE2227">
      <w:pPr>
        <w:tabs>
          <w:tab w:val="left" w:pos="1080"/>
        </w:tabs>
        <w:ind w:left="426"/>
        <w:jc w:val="center"/>
        <w:rPr>
          <w:b/>
          <w:bCs/>
          <w:iCs/>
          <w:szCs w:val="24"/>
        </w:rPr>
      </w:pPr>
      <w:r w:rsidRPr="009E1F08">
        <w:rPr>
          <w:b/>
          <w:bCs/>
          <w:iCs/>
          <w:szCs w:val="24"/>
          <w:lang w:val="en-US"/>
        </w:rPr>
        <w:t>IV</w:t>
      </w:r>
      <w:r w:rsidR="00FE2227" w:rsidRPr="009E1F08">
        <w:rPr>
          <w:b/>
          <w:bCs/>
          <w:iCs/>
          <w:szCs w:val="24"/>
        </w:rPr>
        <w:t xml:space="preserve">.Функции организационного комитета и жюри </w:t>
      </w:r>
    </w:p>
    <w:p w:rsidR="00FE2227" w:rsidRPr="009E1F08" w:rsidRDefault="00FE2227" w:rsidP="00FE2227">
      <w:pPr>
        <w:tabs>
          <w:tab w:val="left" w:pos="1080"/>
        </w:tabs>
        <w:jc w:val="both"/>
        <w:rPr>
          <w:bCs/>
          <w:iCs/>
          <w:szCs w:val="24"/>
        </w:rPr>
      </w:pPr>
      <w:r w:rsidRPr="009E1F08">
        <w:rPr>
          <w:bCs/>
          <w:iCs/>
          <w:szCs w:val="24"/>
        </w:rPr>
        <w:t>4.1. Для  подготовки и проведения Конкурса создаётся организационный комитет (далее оргкомитет) и жюри.</w:t>
      </w:r>
    </w:p>
    <w:p w:rsidR="00FE2227" w:rsidRDefault="00FE2227" w:rsidP="00FE2227">
      <w:pPr>
        <w:tabs>
          <w:tab w:val="left" w:pos="1260"/>
        </w:tabs>
        <w:jc w:val="both"/>
        <w:rPr>
          <w:szCs w:val="24"/>
        </w:rPr>
      </w:pPr>
      <w:r w:rsidRPr="009E1F08">
        <w:rPr>
          <w:szCs w:val="24"/>
        </w:rPr>
        <w:t>4.2.Состав оргкомитета и жюри утверждается приказом комитета по образованию и молодежной политике АЭМР.</w:t>
      </w:r>
    </w:p>
    <w:p w:rsidR="005447FA" w:rsidRPr="009E1F08" w:rsidRDefault="005447FA" w:rsidP="00FE2227">
      <w:pPr>
        <w:tabs>
          <w:tab w:val="left" w:pos="1260"/>
        </w:tabs>
        <w:jc w:val="both"/>
        <w:rPr>
          <w:szCs w:val="24"/>
        </w:rPr>
      </w:pPr>
    </w:p>
    <w:p w:rsidR="00FE2227" w:rsidRPr="009E1F08" w:rsidRDefault="00FE2227" w:rsidP="00FE2227">
      <w:pPr>
        <w:tabs>
          <w:tab w:val="left" w:pos="1260"/>
        </w:tabs>
        <w:jc w:val="both"/>
        <w:rPr>
          <w:b/>
          <w:i/>
          <w:szCs w:val="24"/>
        </w:rPr>
      </w:pPr>
      <w:r w:rsidRPr="009E1F08">
        <w:rPr>
          <w:b/>
          <w:i/>
          <w:szCs w:val="24"/>
        </w:rPr>
        <w:t>4.3.Функции оргкомитета:</w:t>
      </w:r>
    </w:p>
    <w:p w:rsidR="00FE2227" w:rsidRPr="009E1F08" w:rsidRDefault="00FE2227" w:rsidP="002F56F7">
      <w:pPr>
        <w:numPr>
          <w:ilvl w:val="1"/>
          <w:numId w:val="3"/>
        </w:numPr>
        <w:ind w:firstLine="622"/>
        <w:jc w:val="both"/>
        <w:rPr>
          <w:szCs w:val="24"/>
        </w:rPr>
      </w:pPr>
      <w:r w:rsidRPr="009E1F08">
        <w:rPr>
          <w:szCs w:val="24"/>
        </w:rPr>
        <w:t>информирует о начале проведения Конкурса;</w:t>
      </w:r>
    </w:p>
    <w:p w:rsidR="00FE2227" w:rsidRPr="009E1F08" w:rsidRDefault="00FE2227" w:rsidP="002F56F7">
      <w:pPr>
        <w:numPr>
          <w:ilvl w:val="1"/>
          <w:numId w:val="3"/>
        </w:numPr>
        <w:ind w:firstLine="622"/>
        <w:jc w:val="both"/>
        <w:rPr>
          <w:szCs w:val="24"/>
        </w:rPr>
      </w:pPr>
      <w:r w:rsidRPr="009E1F08">
        <w:rPr>
          <w:szCs w:val="24"/>
        </w:rPr>
        <w:t>определяет порядок поступления заявок на участие в Конкурсе;</w:t>
      </w:r>
    </w:p>
    <w:p w:rsidR="00FE2227" w:rsidRPr="009E1F08" w:rsidRDefault="00FE2227" w:rsidP="002F56F7">
      <w:pPr>
        <w:numPr>
          <w:ilvl w:val="1"/>
          <w:numId w:val="3"/>
        </w:numPr>
        <w:ind w:left="1418" w:hanging="425"/>
        <w:jc w:val="both"/>
        <w:rPr>
          <w:szCs w:val="24"/>
        </w:rPr>
      </w:pPr>
      <w:r w:rsidRPr="009E1F08">
        <w:rPr>
          <w:szCs w:val="24"/>
        </w:rPr>
        <w:t>утверждает порядок выступающих и организует деятельность жюри;</w:t>
      </w:r>
    </w:p>
    <w:p w:rsidR="00FE2227" w:rsidRDefault="00FE2227" w:rsidP="002F56F7">
      <w:pPr>
        <w:numPr>
          <w:ilvl w:val="1"/>
          <w:numId w:val="3"/>
        </w:numPr>
        <w:ind w:left="1418" w:hanging="425"/>
        <w:jc w:val="both"/>
        <w:rPr>
          <w:szCs w:val="24"/>
        </w:rPr>
      </w:pPr>
      <w:r w:rsidRPr="009E1F08">
        <w:rPr>
          <w:szCs w:val="24"/>
        </w:rPr>
        <w:t>определяет порядок подготовки, организации и проведения Конкурса.</w:t>
      </w:r>
    </w:p>
    <w:p w:rsidR="00315A7A" w:rsidRDefault="00315A7A" w:rsidP="001B06BB">
      <w:pPr>
        <w:ind w:left="993"/>
        <w:jc w:val="both"/>
        <w:rPr>
          <w:szCs w:val="24"/>
        </w:rPr>
      </w:pPr>
    </w:p>
    <w:p w:rsidR="00315A7A" w:rsidRPr="009E1F08" w:rsidRDefault="00315A7A" w:rsidP="003B6CA3">
      <w:pPr>
        <w:ind w:left="1418"/>
        <w:jc w:val="both"/>
        <w:rPr>
          <w:szCs w:val="24"/>
        </w:rPr>
      </w:pPr>
    </w:p>
    <w:p w:rsidR="00544692" w:rsidRDefault="00544692" w:rsidP="00FE2227">
      <w:pPr>
        <w:tabs>
          <w:tab w:val="left" w:pos="1260"/>
        </w:tabs>
        <w:jc w:val="both"/>
        <w:rPr>
          <w:b/>
          <w:i/>
          <w:szCs w:val="24"/>
        </w:rPr>
      </w:pPr>
    </w:p>
    <w:p w:rsidR="00FE2227" w:rsidRPr="009E1F08" w:rsidRDefault="00FE2227" w:rsidP="00FE2227">
      <w:pPr>
        <w:tabs>
          <w:tab w:val="left" w:pos="1260"/>
        </w:tabs>
        <w:jc w:val="both"/>
        <w:rPr>
          <w:b/>
          <w:i/>
          <w:szCs w:val="24"/>
        </w:rPr>
      </w:pPr>
      <w:r w:rsidRPr="009E1F08">
        <w:rPr>
          <w:b/>
          <w:i/>
          <w:szCs w:val="24"/>
        </w:rPr>
        <w:lastRenderedPageBreak/>
        <w:t>.4.Функции жюри:</w:t>
      </w:r>
    </w:p>
    <w:p w:rsidR="00FE2227" w:rsidRPr="009E1F08" w:rsidRDefault="00FE2227" w:rsidP="002F56F7">
      <w:pPr>
        <w:numPr>
          <w:ilvl w:val="0"/>
          <w:numId w:val="4"/>
        </w:numPr>
        <w:ind w:left="1418" w:hanging="425"/>
        <w:jc w:val="both"/>
        <w:rPr>
          <w:szCs w:val="24"/>
        </w:rPr>
      </w:pPr>
      <w:r w:rsidRPr="009E1F08">
        <w:rPr>
          <w:szCs w:val="24"/>
        </w:rPr>
        <w:t>разрабатывает порядок оце</w:t>
      </w:r>
      <w:r w:rsidR="004E035B" w:rsidRPr="009E1F08">
        <w:rPr>
          <w:szCs w:val="24"/>
        </w:rPr>
        <w:t>нивания конкурсных материалов</w:t>
      </w:r>
      <w:r w:rsidRPr="009E1F08">
        <w:rPr>
          <w:szCs w:val="24"/>
        </w:rPr>
        <w:t xml:space="preserve"> и представляет в оргкомитет для утверждения;</w:t>
      </w:r>
    </w:p>
    <w:p w:rsidR="00FE2227" w:rsidRPr="009E1F08" w:rsidRDefault="00FE2227" w:rsidP="002F56F7">
      <w:pPr>
        <w:numPr>
          <w:ilvl w:val="0"/>
          <w:numId w:val="4"/>
        </w:numPr>
        <w:ind w:left="1418" w:hanging="425"/>
        <w:jc w:val="both"/>
        <w:rPr>
          <w:szCs w:val="24"/>
        </w:rPr>
      </w:pPr>
      <w:r w:rsidRPr="009E1F08">
        <w:rPr>
          <w:szCs w:val="24"/>
        </w:rPr>
        <w:t>проводит эксперт</w:t>
      </w:r>
      <w:r w:rsidR="004E035B" w:rsidRPr="009E1F08">
        <w:rPr>
          <w:szCs w:val="24"/>
        </w:rPr>
        <w:t>изу конкурсных материалов,</w:t>
      </w:r>
      <w:r w:rsidRPr="009E1F08">
        <w:rPr>
          <w:szCs w:val="24"/>
        </w:rPr>
        <w:t xml:space="preserve"> определяет победителей</w:t>
      </w:r>
      <w:r w:rsidR="004E035B" w:rsidRPr="009E1F08">
        <w:rPr>
          <w:szCs w:val="24"/>
        </w:rPr>
        <w:t xml:space="preserve"> и лауреатов</w:t>
      </w:r>
      <w:r w:rsidRPr="009E1F08">
        <w:rPr>
          <w:szCs w:val="24"/>
        </w:rPr>
        <w:t>.</w:t>
      </w:r>
    </w:p>
    <w:p w:rsidR="00FE2227" w:rsidRPr="009E1F08" w:rsidRDefault="00FE2227" w:rsidP="00FE2227">
      <w:pPr>
        <w:jc w:val="both"/>
        <w:rPr>
          <w:szCs w:val="24"/>
        </w:rPr>
      </w:pPr>
      <w:r w:rsidRPr="009E1F08">
        <w:rPr>
          <w:szCs w:val="24"/>
        </w:rPr>
        <w:t>4.5.Члены жюри анализиру</w:t>
      </w:r>
      <w:r w:rsidR="002F56F7" w:rsidRPr="009E1F08">
        <w:rPr>
          <w:szCs w:val="24"/>
        </w:rPr>
        <w:t>ют  и отб</w:t>
      </w:r>
      <w:r w:rsidR="00DC4B47">
        <w:rPr>
          <w:szCs w:val="24"/>
        </w:rPr>
        <w:t>ирают творческие</w:t>
      </w:r>
      <w:r w:rsidR="002F56F7" w:rsidRPr="009E1F08">
        <w:rPr>
          <w:szCs w:val="24"/>
        </w:rPr>
        <w:t xml:space="preserve"> проекты</w:t>
      </w:r>
      <w:r w:rsidRPr="009E1F08">
        <w:rPr>
          <w:szCs w:val="24"/>
        </w:rPr>
        <w:t xml:space="preserve">, набравшие наибольшее количество баллов. </w:t>
      </w:r>
    </w:p>
    <w:p w:rsidR="00713EFF" w:rsidRPr="009E1F08" w:rsidRDefault="00FE2227" w:rsidP="003B6CA3">
      <w:pPr>
        <w:jc w:val="both"/>
        <w:rPr>
          <w:szCs w:val="24"/>
        </w:rPr>
      </w:pPr>
      <w:r w:rsidRPr="009E1F08">
        <w:rPr>
          <w:szCs w:val="24"/>
        </w:rPr>
        <w:t>4.6.Решение жюри принимается большинством голосов на заседании после подведения итогов Конкурса и оформляется протоколом.</w:t>
      </w:r>
    </w:p>
    <w:p w:rsidR="00713EFF" w:rsidRPr="009E1F08" w:rsidRDefault="00713EFF" w:rsidP="00714652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szCs w:val="24"/>
        </w:rPr>
      </w:pPr>
      <w:r w:rsidRPr="009E1F08">
        <w:rPr>
          <w:b/>
          <w:bCs/>
          <w:szCs w:val="24"/>
        </w:rPr>
        <w:t>Организация Конкурса</w:t>
      </w:r>
    </w:p>
    <w:p w:rsidR="00713EFF" w:rsidRPr="002477B6" w:rsidRDefault="00140481" w:rsidP="00140481">
      <w:pPr>
        <w:jc w:val="both"/>
        <w:rPr>
          <w:szCs w:val="24"/>
        </w:rPr>
      </w:pPr>
      <w:r w:rsidRPr="009E1F08">
        <w:rPr>
          <w:szCs w:val="24"/>
        </w:rPr>
        <w:t>5.1.</w:t>
      </w:r>
      <w:r w:rsidR="00713EFF" w:rsidRPr="009E1F08">
        <w:rPr>
          <w:szCs w:val="24"/>
        </w:rPr>
        <w:t>В адрес оргкомитета Конкурса (центр методической поддержки педагогов по работе с о</w:t>
      </w:r>
      <w:r w:rsidR="003B6CA3">
        <w:rPr>
          <w:szCs w:val="24"/>
        </w:rPr>
        <w:t>даренными детьми –  МБОУ «СОШ №</w:t>
      </w:r>
      <w:r w:rsidR="002477B6">
        <w:rPr>
          <w:szCs w:val="24"/>
        </w:rPr>
        <w:t>30</w:t>
      </w:r>
      <w:r w:rsidR="00713EFF" w:rsidRPr="009E1F08">
        <w:rPr>
          <w:szCs w:val="24"/>
        </w:rPr>
        <w:t>», ответственный</w:t>
      </w:r>
      <w:proofErr w:type="gramStart"/>
      <w:r w:rsidR="00713EFF" w:rsidRPr="009E1F08">
        <w:rPr>
          <w:szCs w:val="24"/>
        </w:rPr>
        <w:t>:</w:t>
      </w:r>
      <w:r w:rsidR="002477B6">
        <w:rPr>
          <w:b/>
          <w:szCs w:val="24"/>
        </w:rPr>
        <w:t>П</w:t>
      </w:r>
      <w:proofErr w:type="gramEnd"/>
      <w:r w:rsidR="002477B6">
        <w:rPr>
          <w:b/>
          <w:szCs w:val="24"/>
        </w:rPr>
        <w:t>рокудина Л. Н.</w:t>
      </w:r>
      <w:r w:rsidR="00713EFF" w:rsidRPr="009E1F08">
        <w:rPr>
          <w:szCs w:val="24"/>
        </w:rPr>
        <w:t xml:space="preserve">)  направляется заявка по электронному адресу: </w:t>
      </w:r>
      <w:hyperlink r:id="rId5" w:history="1">
        <w:r w:rsidR="002477B6" w:rsidRPr="004D1C73">
          <w:rPr>
            <w:rStyle w:val="a5"/>
            <w:lang w:val="en-US"/>
          </w:rPr>
          <w:t>prokucof</w:t>
        </w:r>
        <w:r w:rsidR="002477B6" w:rsidRPr="004D1C73">
          <w:rPr>
            <w:rStyle w:val="a5"/>
          </w:rPr>
          <w:t>@</w:t>
        </w:r>
        <w:r w:rsidR="002477B6" w:rsidRPr="004D1C73">
          <w:rPr>
            <w:rStyle w:val="a5"/>
            <w:lang w:val="en-US"/>
          </w:rPr>
          <w:t>mail</w:t>
        </w:r>
        <w:r w:rsidR="002477B6" w:rsidRPr="004D1C73">
          <w:rPr>
            <w:rStyle w:val="a5"/>
          </w:rPr>
          <w:t>.</w:t>
        </w:r>
        <w:r w:rsidR="002477B6" w:rsidRPr="004D1C73">
          <w:rPr>
            <w:rStyle w:val="a5"/>
            <w:lang w:val="en-US"/>
          </w:rPr>
          <w:t>ru</w:t>
        </w:r>
      </w:hyperlink>
      <w:r w:rsidR="00573513">
        <w:rPr>
          <w:b/>
          <w:szCs w:val="24"/>
        </w:rPr>
        <w:t xml:space="preserve"> до 19</w:t>
      </w:r>
      <w:r w:rsidR="00713EFF" w:rsidRPr="009E1F08">
        <w:rPr>
          <w:b/>
          <w:szCs w:val="24"/>
        </w:rPr>
        <w:t xml:space="preserve"> февраля 201</w:t>
      </w:r>
      <w:r w:rsidR="00573513">
        <w:rPr>
          <w:b/>
          <w:szCs w:val="24"/>
        </w:rPr>
        <w:t>8</w:t>
      </w:r>
      <w:r w:rsidR="00713EFF" w:rsidRPr="009E1F08">
        <w:rPr>
          <w:b/>
          <w:szCs w:val="24"/>
        </w:rPr>
        <w:t xml:space="preserve"> года</w:t>
      </w:r>
      <w:r w:rsidR="00713EFF" w:rsidRPr="009E1F08">
        <w:rPr>
          <w:szCs w:val="24"/>
        </w:rPr>
        <w:t xml:space="preserve"> (приложение 1). Контактный телефон: </w:t>
      </w:r>
      <w:r w:rsidR="002477B6" w:rsidRPr="00DC3051">
        <w:rPr>
          <w:szCs w:val="24"/>
        </w:rPr>
        <w:t>89603595427</w:t>
      </w:r>
      <w:r w:rsidR="00713EFF" w:rsidRPr="009E1F08">
        <w:rPr>
          <w:szCs w:val="24"/>
        </w:rPr>
        <w:t>.</w:t>
      </w:r>
      <w:r w:rsidR="00666358">
        <w:rPr>
          <w:szCs w:val="24"/>
        </w:rPr>
        <w:t xml:space="preserve"> Консультации: </w:t>
      </w:r>
      <w:r w:rsidR="004C27B3">
        <w:rPr>
          <w:b/>
          <w:szCs w:val="24"/>
        </w:rPr>
        <w:t xml:space="preserve">методист МБОУ </w:t>
      </w:r>
      <w:proofErr w:type="gramStart"/>
      <w:r w:rsidR="004C27B3">
        <w:rPr>
          <w:b/>
          <w:szCs w:val="24"/>
        </w:rPr>
        <w:t>ДО</w:t>
      </w:r>
      <w:proofErr w:type="gramEnd"/>
      <w:r w:rsidR="004C27B3">
        <w:rPr>
          <w:b/>
          <w:szCs w:val="24"/>
        </w:rPr>
        <w:t xml:space="preserve"> «Методический центр</w:t>
      </w:r>
      <w:r w:rsidR="00666358" w:rsidRPr="00666358">
        <w:rPr>
          <w:b/>
          <w:szCs w:val="24"/>
        </w:rPr>
        <w:t xml:space="preserve">» </w:t>
      </w:r>
      <w:proofErr w:type="spellStart"/>
      <w:r w:rsidR="00666358" w:rsidRPr="00666358">
        <w:rPr>
          <w:b/>
          <w:szCs w:val="24"/>
        </w:rPr>
        <w:t>Сидорик</w:t>
      </w:r>
      <w:proofErr w:type="spellEnd"/>
      <w:r w:rsidR="00666358" w:rsidRPr="00666358">
        <w:rPr>
          <w:b/>
          <w:szCs w:val="24"/>
        </w:rPr>
        <w:t xml:space="preserve"> Наталия Владимировна</w:t>
      </w:r>
      <w:r w:rsidR="00666358">
        <w:rPr>
          <w:szCs w:val="24"/>
        </w:rPr>
        <w:t xml:space="preserve">. Контактный </w:t>
      </w:r>
      <w:r w:rsidR="002477B6">
        <w:rPr>
          <w:szCs w:val="24"/>
        </w:rPr>
        <w:t>телефон: 89173055300</w:t>
      </w:r>
      <w:r w:rsidR="00EF367F">
        <w:rPr>
          <w:szCs w:val="24"/>
        </w:rPr>
        <w:t>, 54-44-86.</w:t>
      </w:r>
    </w:p>
    <w:p w:rsidR="00FB0B84" w:rsidRPr="009E1F08" w:rsidRDefault="00140481" w:rsidP="00140481">
      <w:pPr>
        <w:pStyle w:val="a3"/>
        <w:ind w:left="0"/>
        <w:jc w:val="both"/>
        <w:rPr>
          <w:szCs w:val="24"/>
        </w:rPr>
      </w:pPr>
      <w:r w:rsidRPr="009E1F08">
        <w:rPr>
          <w:szCs w:val="24"/>
        </w:rPr>
        <w:t>5.2.</w:t>
      </w:r>
      <w:r w:rsidR="00FB0B84" w:rsidRPr="009E1F08">
        <w:rPr>
          <w:szCs w:val="24"/>
        </w:rPr>
        <w:t xml:space="preserve">Конкурс проводится </w:t>
      </w:r>
      <w:r w:rsidRPr="009E1F08">
        <w:rPr>
          <w:szCs w:val="24"/>
        </w:rPr>
        <w:t xml:space="preserve">с </w:t>
      </w:r>
      <w:r w:rsidR="0082554D">
        <w:rPr>
          <w:b/>
          <w:szCs w:val="24"/>
        </w:rPr>
        <w:t>19</w:t>
      </w:r>
      <w:r w:rsidR="002477B6">
        <w:rPr>
          <w:b/>
          <w:szCs w:val="24"/>
        </w:rPr>
        <w:t xml:space="preserve"> февраля 201</w:t>
      </w:r>
      <w:r w:rsidR="0082554D">
        <w:rPr>
          <w:b/>
          <w:szCs w:val="24"/>
        </w:rPr>
        <w:t>8</w:t>
      </w:r>
      <w:r w:rsidR="00FB0B84" w:rsidRPr="009E1F08">
        <w:rPr>
          <w:b/>
          <w:szCs w:val="24"/>
        </w:rPr>
        <w:t xml:space="preserve"> года</w:t>
      </w:r>
      <w:r w:rsidR="002477B6">
        <w:rPr>
          <w:b/>
          <w:szCs w:val="24"/>
        </w:rPr>
        <w:t xml:space="preserve"> по </w:t>
      </w:r>
      <w:r w:rsidR="0082554D">
        <w:rPr>
          <w:b/>
          <w:szCs w:val="24"/>
        </w:rPr>
        <w:t>5</w:t>
      </w:r>
      <w:r w:rsidR="00BF5278">
        <w:rPr>
          <w:b/>
          <w:szCs w:val="24"/>
        </w:rPr>
        <w:t xml:space="preserve"> марта</w:t>
      </w:r>
      <w:r w:rsidRPr="009E1F08">
        <w:rPr>
          <w:b/>
          <w:szCs w:val="24"/>
        </w:rPr>
        <w:t>201</w:t>
      </w:r>
      <w:r w:rsidR="002648E8">
        <w:rPr>
          <w:b/>
          <w:szCs w:val="24"/>
        </w:rPr>
        <w:t>8</w:t>
      </w:r>
      <w:r w:rsidRPr="009E1F08">
        <w:rPr>
          <w:b/>
          <w:szCs w:val="24"/>
        </w:rPr>
        <w:t xml:space="preserve"> г.</w:t>
      </w:r>
      <w:r w:rsidR="00FB0B84" w:rsidRPr="009E1F08">
        <w:rPr>
          <w:szCs w:val="24"/>
        </w:rPr>
        <w:t xml:space="preserve"> на базе центра методической поддержки педагогов по раб</w:t>
      </w:r>
      <w:r w:rsidR="00666358">
        <w:rPr>
          <w:szCs w:val="24"/>
        </w:rPr>
        <w:t xml:space="preserve">оте с одаренными детьми –  МБОУ </w:t>
      </w:r>
      <w:r w:rsidR="00FB0B84" w:rsidRPr="009E1F08">
        <w:rPr>
          <w:szCs w:val="24"/>
        </w:rPr>
        <w:t xml:space="preserve">«СОШ № </w:t>
      </w:r>
      <w:r w:rsidR="002477B6" w:rsidRPr="002477B6">
        <w:rPr>
          <w:szCs w:val="24"/>
        </w:rPr>
        <w:t>30</w:t>
      </w:r>
      <w:r w:rsidR="00FB0B84" w:rsidRPr="009E1F08">
        <w:rPr>
          <w:szCs w:val="24"/>
        </w:rPr>
        <w:t>».</w:t>
      </w:r>
    </w:p>
    <w:p w:rsidR="00140481" w:rsidRPr="009E1F08" w:rsidRDefault="00140481" w:rsidP="00140481">
      <w:pPr>
        <w:pStyle w:val="a3"/>
        <w:ind w:left="0"/>
        <w:jc w:val="both"/>
        <w:rPr>
          <w:szCs w:val="24"/>
        </w:rPr>
      </w:pPr>
      <w:r w:rsidRPr="009E1F08">
        <w:rPr>
          <w:szCs w:val="24"/>
        </w:rPr>
        <w:t xml:space="preserve">5.3. Конкурсные материалы предоставляются в оргкомитет с  </w:t>
      </w:r>
      <w:r w:rsidR="002648E8">
        <w:rPr>
          <w:b/>
          <w:szCs w:val="24"/>
        </w:rPr>
        <w:t>19</w:t>
      </w:r>
      <w:r w:rsidR="002477B6">
        <w:rPr>
          <w:b/>
          <w:szCs w:val="24"/>
        </w:rPr>
        <w:t xml:space="preserve"> февраля 201</w:t>
      </w:r>
      <w:r w:rsidR="002648E8">
        <w:rPr>
          <w:b/>
          <w:szCs w:val="24"/>
        </w:rPr>
        <w:t>8 года по 26</w:t>
      </w:r>
      <w:r w:rsidR="00685A8E">
        <w:rPr>
          <w:b/>
          <w:szCs w:val="24"/>
        </w:rPr>
        <w:t xml:space="preserve"> </w:t>
      </w:r>
      <w:r w:rsidR="002648E8">
        <w:rPr>
          <w:b/>
          <w:szCs w:val="24"/>
        </w:rPr>
        <w:t>февраля</w:t>
      </w:r>
      <w:r w:rsidR="002477B6">
        <w:rPr>
          <w:b/>
          <w:szCs w:val="24"/>
        </w:rPr>
        <w:t xml:space="preserve"> 201</w:t>
      </w:r>
      <w:r w:rsidR="002648E8">
        <w:rPr>
          <w:b/>
          <w:szCs w:val="24"/>
        </w:rPr>
        <w:t>8</w:t>
      </w:r>
      <w:r w:rsidRPr="009E1F08">
        <w:rPr>
          <w:b/>
          <w:szCs w:val="24"/>
        </w:rPr>
        <w:t xml:space="preserve"> г</w:t>
      </w:r>
      <w:proofErr w:type="gramStart"/>
      <w:r w:rsidRPr="009E1F08">
        <w:rPr>
          <w:b/>
          <w:szCs w:val="24"/>
        </w:rPr>
        <w:t>.</w:t>
      </w:r>
      <w:r w:rsidR="00D036E1">
        <w:rPr>
          <w:b/>
          <w:szCs w:val="24"/>
        </w:rPr>
        <w:t>(</w:t>
      </w:r>
      <w:proofErr w:type="gramEnd"/>
      <w:r w:rsidR="00D036E1" w:rsidRPr="00C742D5">
        <w:rPr>
          <w:b/>
          <w:szCs w:val="24"/>
        </w:rPr>
        <w:t>презентация, описание проекта</w:t>
      </w:r>
      <w:r w:rsidR="008631BF">
        <w:rPr>
          <w:b/>
          <w:szCs w:val="24"/>
        </w:rPr>
        <w:t xml:space="preserve"> в бумажном варианте</w:t>
      </w:r>
      <w:r w:rsidR="00D036E1">
        <w:rPr>
          <w:b/>
          <w:szCs w:val="24"/>
        </w:rPr>
        <w:t>)</w:t>
      </w:r>
      <w:r w:rsidR="00C742D5">
        <w:rPr>
          <w:b/>
          <w:szCs w:val="24"/>
        </w:rPr>
        <w:t>.</w:t>
      </w:r>
    </w:p>
    <w:p w:rsidR="00140481" w:rsidRPr="009E1F08" w:rsidRDefault="00140481" w:rsidP="00140481">
      <w:pPr>
        <w:jc w:val="both"/>
        <w:rPr>
          <w:b/>
          <w:szCs w:val="24"/>
        </w:rPr>
      </w:pPr>
      <w:r w:rsidRPr="009E1F08">
        <w:rPr>
          <w:szCs w:val="24"/>
        </w:rPr>
        <w:t xml:space="preserve">5.4. Экспертиза  конкурсных материалов осуществляется членами жюри с </w:t>
      </w:r>
      <w:r w:rsidR="006A01E2">
        <w:rPr>
          <w:b/>
          <w:szCs w:val="24"/>
        </w:rPr>
        <w:t>26 февраля</w:t>
      </w:r>
      <w:r w:rsidR="00610486">
        <w:rPr>
          <w:b/>
          <w:szCs w:val="24"/>
        </w:rPr>
        <w:t xml:space="preserve"> 201</w:t>
      </w:r>
      <w:r w:rsidR="006A01E2">
        <w:rPr>
          <w:b/>
          <w:szCs w:val="24"/>
        </w:rPr>
        <w:t>8г. по 2 марта</w:t>
      </w:r>
      <w:r w:rsidR="002477B6">
        <w:rPr>
          <w:b/>
          <w:szCs w:val="24"/>
        </w:rPr>
        <w:t xml:space="preserve"> 201</w:t>
      </w:r>
      <w:r w:rsidR="006A01E2">
        <w:rPr>
          <w:b/>
          <w:szCs w:val="24"/>
        </w:rPr>
        <w:t>8</w:t>
      </w:r>
      <w:r w:rsidRPr="009E1F08">
        <w:rPr>
          <w:b/>
          <w:szCs w:val="24"/>
        </w:rPr>
        <w:t xml:space="preserve"> г.</w:t>
      </w:r>
    </w:p>
    <w:p w:rsidR="00140481" w:rsidRPr="009E1F08" w:rsidRDefault="00140481" w:rsidP="00140481">
      <w:pPr>
        <w:jc w:val="both"/>
        <w:rPr>
          <w:szCs w:val="24"/>
        </w:rPr>
      </w:pPr>
      <w:r w:rsidRPr="009E1F08">
        <w:rPr>
          <w:szCs w:val="24"/>
        </w:rPr>
        <w:t>5.5. Защита творческих продуктов (конкурсных материа</w:t>
      </w:r>
      <w:r w:rsidR="0056593D">
        <w:rPr>
          <w:szCs w:val="24"/>
        </w:rPr>
        <w:t>лов) осуществляется очно</w:t>
      </w:r>
    </w:p>
    <w:p w:rsidR="00140481" w:rsidRPr="0056593D" w:rsidRDefault="00685A8E" w:rsidP="00662F2A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>17</w:t>
      </w:r>
      <w:r w:rsidR="00F94336" w:rsidRPr="00F94336">
        <w:rPr>
          <w:b/>
          <w:szCs w:val="24"/>
        </w:rPr>
        <w:t xml:space="preserve"> марта </w:t>
      </w:r>
      <w:r w:rsidR="00F25AFB">
        <w:rPr>
          <w:b/>
          <w:szCs w:val="24"/>
        </w:rPr>
        <w:t>2018</w:t>
      </w:r>
      <w:r w:rsidR="00B11239" w:rsidRPr="00F94336">
        <w:rPr>
          <w:b/>
          <w:szCs w:val="24"/>
        </w:rPr>
        <w:t xml:space="preserve"> г.</w:t>
      </w:r>
      <w:r>
        <w:rPr>
          <w:b/>
          <w:szCs w:val="24"/>
        </w:rPr>
        <w:t xml:space="preserve"> </w:t>
      </w:r>
      <w:r w:rsidR="00F94336" w:rsidRPr="009E1F08">
        <w:rPr>
          <w:szCs w:val="24"/>
        </w:rPr>
        <w:t>на базе центра методической поддержки педагогов по раб</w:t>
      </w:r>
      <w:r w:rsidR="00F94336">
        <w:rPr>
          <w:szCs w:val="24"/>
        </w:rPr>
        <w:t xml:space="preserve">оте с одаренными детьми –  МБОУ </w:t>
      </w:r>
      <w:r w:rsidR="00F94336" w:rsidRPr="009E1F08">
        <w:rPr>
          <w:szCs w:val="24"/>
        </w:rPr>
        <w:t xml:space="preserve">«СОШ № </w:t>
      </w:r>
      <w:r w:rsidR="00F94336" w:rsidRPr="002477B6">
        <w:rPr>
          <w:szCs w:val="24"/>
        </w:rPr>
        <w:t>30</w:t>
      </w:r>
      <w:r w:rsidR="00F94336">
        <w:rPr>
          <w:szCs w:val="24"/>
        </w:rPr>
        <w:t xml:space="preserve">» </w:t>
      </w:r>
      <w:r w:rsidR="00F94336" w:rsidRPr="00DD79B9">
        <w:rPr>
          <w:b/>
          <w:szCs w:val="24"/>
        </w:rPr>
        <w:t>с 12.00 до 15.00 часов.</w:t>
      </w:r>
    </w:p>
    <w:p w:rsidR="009E1F08" w:rsidRPr="009E1F08" w:rsidRDefault="00B11239" w:rsidP="003B6CA3">
      <w:pPr>
        <w:jc w:val="both"/>
        <w:rPr>
          <w:szCs w:val="24"/>
        </w:rPr>
      </w:pPr>
      <w:r w:rsidRPr="009E1F08">
        <w:rPr>
          <w:szCs w:val="24"/>
        </w:rPr>
        <w:t>5.6.</w:t>
      </w:r>
      <w:r w:rsidR="00713EFF" w:rsidRPr="009E1F08">
        <w:rPr>
          <w:szCs w:val="24"/>
        </w:rPr>
        <w:t>Орга</w:t>
      </w:r>
      <w:r w:rsidR="00AB2FF8" w:rsidRPr="009E1F08">
        <w:rPr>
          <w:szCs w:val="24"/>
        </w:rPr>
        <w:t xml:space="preserve">низационный взнос – </w:t>
      </w:r>
      <w:r w:rsidR="00AB2FF8" w:rsidRPr="000958E7">
        <w:rPr>
          <w:b/>
          <w:szCs w:val="24"/>
        </w:rPr>
        <w:t>50 рублей</w:t>
      </w:r>
      <w:r w:rsidR="00AB2FF8" w:rsidRPr="009E1F08">
        <w:rPr>
          <w:szCs w:val="24"/>
        </w:rPr>
        <w:t xml:space="preserve"> с каждого участника</w:t>
      </w:r>
      <w:r w:rsidR="000958E7">
        <w:rPr>
          <w:szCs w:val="24"/>
        </w:rPr>
        <w:t xml:space="preserve"> для организации и проведения Конкурса</w:t>
      </w:r>
      <w:r w:rsidR="00AB2FF8" w:rsidRPr="009E1F08">
        <w:rPr>
          <w:szCs w:val="24"/>
        </w:rPr>
        <w:t xml:space="preserve"> (</w:t>
      </w:r>
      <w:proofErr w:type="spellStart"/>
      <w:r w:rsidR="00AB2FF8" w:rsidRPr="009E1F08">
        <w:rPr>
          <w:szCs w:val="24"/>
        </w:rPr>
        <w:t>оргвзнос</w:t>
      </w:r>
      <w:proofErr w:type="spellEnd"/>
      <w:r w:rsidR="00AB2FF8" w:rsidRPr="009E1F08">
        <w:rPr>
          <w:szCs w:val="24"/>
        </w:rPr>
        <w:t xml:space="preserve"> при регистрации </w:t>
      </w:r>
      <w:r w:rsidR="00133993">
        <w:rPr>
          <w:szCs w:val="24"/>
        </w:rPr>
        <w:t>участников Конкурса</w:t>
      </w:r>
      <w:r w:rsidR="00713EFF" w:rsidRPr="009E1F08">
        <w:rPr>
          <w:szCs w:val="24"/>
        </w:rPr>
        <w:t>).</w:t>
      </w:r>
    </w:p>
    <w:p w:rsidR="00713EFF" w:rsidRPr="00DC3051" w:rsidRDefault="009274CD" w:rsidP="009D1D7E">
      <w:pPr>
        <w:tabs>
          <w:tab w:val="left" w:pos="0"/>
          <w:tab w:val="left" w:pos="426"/>
          <w:tab w:val="left" w:pos="709"/>
        </w:tabs>
        <w:ind w:left="426"/>
        <w:contextualSpacing/>
        <w:jc w:val="center"/>
        <w:rPr>
          <w:b/>
          <w:szCs w:val="24"/>
        </w:rPr>
      </w:pPr>
      <w:r w:rsidRPr="009E1F08">
        <w:rPr>
          <w:rFonts w:eastAsia="Calibri"/>
          <w:b/>
          <w:szCs w:val="24"/>
          <w:lang w:val="en-US" w:eastAsia="en-US"/>
        </w:rPr>
        <w:t>VI</w:t>
      </w:r>
      <w:r w:rsidRPr="009E1F08">
        <w:rPr>
          <w:rFonts w:eastAsia="Calibri"/>
          <w:b/>
          <w:szCs w:val="24"/>
          <w:lang w:eastAsia="en-US"/>
        </w:rPr>
        <w:t>.</w:t>
      </w:r>
      <w:r w:rsidR="00713EFF" w:rsidRPr="009E1F08">
        <w:rPr>
          <w:b/>
          <w:szCs w:val="24"/>
        </w:rPr>
        <w:t xml:space="preserve">Основные требования к </w:t>
      </w:r>
      <w:r w:rsidR="00114C97">
        <w:rPr>
          <w:b/>
          <w:szCs w:val="24"/>
        </w:rPr>
        <w:t xml:space="preserve">ученическим творческим </w:t>
      </w:r>
      <w:r w:rsidR="00713EFF" w:rsidRPr="009E1F08">
        <w:rPr>
          <w:b/>
          <w:szCs w:val="24"/>
        </w:rPr>
        <w:t>проектам</w:t>
      </w:r>
    </w:p>
    <w:p w:rsidR="002477B6" w:rsidRDefault="002477B6" w:rsidP="002477B6">
      <w:pPr>
        <w:tabs>
          <w:tab w:val="left" w:pos="0"/>
          <w:tab w:val="left" w:pos="709"/>
        </w:tabs>
        <w:ind w:left="426" w:hanging="426"/>
        <w:contextualSpacing/>
        <w:rPr>
          <w:b/>
          <w:i/>
          <w:szCs w:val="24"/>
        </w:rPr>
      </w:pPr>
      <w:r w:rsidRPr="002477B6">
        <w:rPr>
          <w:rFonts w:eastAsia="Calibri"/>
          <w:szCs w:val="24"/>
          <w:lang w:eastAsia="en-US"/>
        </w:rPr>
        <w:t xml:space="preserve">6.1. </w:t>
      </w:r>
      <w:r w:rsidRPr="002477B6">
        <w:rPr>
          <w:rFonts w:eastAsia="Calibri"/>
          <w:b/>
          <w:i/>
          <w:szCs w:val="24"/>
          <w:lang w:eastAsia="en-US"/>
        </w:rPr>
        <w:t xml:space="preserve">Темы </w:t>
      </w:r>
      <w:r>
        <w:rPr>
          <w:rFonts w:eastAsia="Calibri"/>
          <w:b/>
          <w:i/>
          <w:szCs w:val="24"/>
          <w:lang w:eastAsia="en-US"/>
        </w:rPr>
        <w:t xml:space="preserve">для </w:t>
      </w:r>
      <w:r w:rsidR="00F807C2">
        <w:rPr>
          <w:b/>
          <w:i/>
          <w:szCs w:val="24"/>
        </w:rPr>
        <w:t xml:space="preserve"> творческих </w:t>
      </w:r>
      <w:r w:rsidRPr="002477B6">
        <w:rPr>
          <w:b/>
          <w:i/>
          <w:szCs w:val="24"/>
        </w:rPr>
        <w:t>проект</w:t>
      </w:r>
      <w:r>
        <w:rPr>
          <w:b/>
          <w:i/>
          <w:szCs w:val="24"/>
        </w:rPr>
        <w:t>ов:</w:t>
      </w:r>
    </w:p>
    <w:p w:rsidR="002477B6" w:rsidRDefault="00BB59E9" w:rsidP="002477B6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«Музыкальный театр</w:t>
      </w:r>
      <w:r w:rsidR="00BA2028">
        <w:rPr>
          <w:rFonts w:eastAsia="Calibri"/>
          <w:szCs w:val="24"/>
          <w:lang w:eastAsia="en-US"/>
        </w:rPr>
        <w:t>»;</w:t>
      </w:r>
    </w:p>
    <w:p w:rsidR="00B1045F" w:rsidRPr="00B1045F" w:rsidRDefault="00B1045F" w:rsidP="002477B6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«</w:t>
      </w:r>
      <w:r w:rsidRPr="00B1045F">
        <w:rPr>
          <w:szCs w:val="24"/>
          <w:shd w:val="clear" w:color="auto" w:fill="FFFFFF"/>
        </w:rPr>
        <w:t>Р</w:t>
      </w:r>
      <w:r w:rsidR="00ED1715" w:rsidRPr="00B1045F">
        <w:rPr>
          <w:szCs w:val="24"/>
          <w:shd w:val="clear" w:color="auto" w:fill="FFFFFF"/>
        </w:rPr>
        <w:t>азвитие детского и юношеского театрального творчества</w:t>
      </w:r>
      <w:r>
        <w:rPr>
          <w:szCs w:val="24"/>
          <w:shd w:val="clear" w:color="auto" w:fill="FFFFFF"/>
        </w:rPr>
        <w:t>»;</w:t>
      </w:r>
    </w:p>
    <w:p w:rsidR="00B1045F" w:rsidRPr="00B1045F" w:rsidRDefault="00B1045F" w:rsidP="002477B6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 w:rsidRPr="00B1045F">
        <w:rPr>
          <w:szCs w:val="24"/>
          <w:shd w:val="clear" w:color="auto" w:fill="FFFFFF"/>
        </w:rPr>
        <w:t>«Привлечение внимания к детскому театральному творчеству»;</w:t>
      </w:r>
    </w:p>
    <w:p w:rsidR="00ED1715" w:rsidRPr="00E14555" w:rsidRDefault="00B1045F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 w:rsidRPr="00B1045F">
        <w:rPr>
          <w:szCs w:val="24"/>
          <w:shd w:val="clear" w:color="auto" w:fill="FFFFFF"/>
        </w:rPr>
        <w:t>«Стимулирование творческого роста детских театральных коллективов»;</w:t>
      </w:r>
    </w:p>
    <w:p w:rsidR="00E14555" w:rsidRPr="000E4DBE" w:rsidRDefault="00E14555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«Т</w:t>
      </w:r>
      <w:r w:rsidRPr="00E14555">
        <w:rPr>
          <w:szCs w:val="24"/>
          <w:shd w:val="clear" w:color="auto" w:fill="FFFFFF"/>
        </w:rPr>
        <w:t>еатральный спектакль</w:t>
      </w:r>
      <w:r>
        <w:rPr>
          <w:szCs w:val="24"/>
          <w:shd w:val="clear" w:color="auto" w:fill="FFFFFF"/>
        </w:rPr>
        <w:t>»;</w:t>
      </w:r>
    </w:p>
    <w:p w:rsidR="000E4DBE" w:rsidRPr="000E4DBE" w:rsidRDefault="000E4DBE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 w:rsidRPr="000E4DBE">
        <w:rPr>
          <w:szCs w:val="24"/>
          <w:shd w:val="clear" w:color="auto" w:fill="FFFFFF"/>
        </w:rPr>
        <w:t>«Театральное творчество»;</w:t>
      </w:r>
    </w:p>
    <w:p w:rsidR="000E4DBE" w:rsidRPr="000E4DBE" w:rsidRDefault="000E4DBE" w:rsidP="000E4DBE">
      <w:pPr>
        <w:pStyle w:val="a6"/>
        <w:numPr>
          <w:ilvl w:val="0"/>
          <w:numId w:val="23"/>
        </w:numPr>
      </w:pPr>
      <w:r>
        <w:t>«</w:t>
      </w:r>
      <w:r w:rsidRPr="000E4DBE">
        <w:t>Режиссура</w:t>
      </w:r>
      <w:r>
        <w:t>»;</w:t>
      </w:r>
    </w:p>
    <w:p w:rsidR="000E4DBE" w:rsidRPr="000E4DBE" w:rsidRDefault="000E4DBE" w:rsidP="000E4DBE">
      <w:pPr>
        <w:pStyle w:val="a6"/>
        <w:numPr>
          <w:ilvl w:val="0"/>
          <w:numId w:val="23"/>
        </w:numPr>
      </w:pPr>
      <w:r>
        <w:t>«</w:t>
      </w:r>
      <w:r w:rsidRPr="000E4DBE">
        <w:t>Актерское мастерство</w:t>
      </w:r>
      <w:r>
        <w:t>»;</w:t>
      </w:r>
    </w:p>
    <w:p w:rsidR="000E4DBE" w:rsidRPr="000E4DBE" w:rsidRDefault="000E4DBE" w:rsidP="000E4DBE">
      <w:pPr>
        <w:pStyle w:val="a6"/>
        <w:numPr>
          <w:ilvl w:val="0"/>
          <w:numId w:val="23"/>
        </w:numPr>
      </w:pPr>
      <w:r>
        <w:t>«</w:t>
      </w:r>
      <w:r w:rsidRPr="000E4DBE">
        <w:t>Художественное и музыкальное оформление спектакля</w:t>
      </w:r>
      <w:r>
        <w:t>»</w:t>
      </w:r>
      <w:r w:rsidR="00CE2D7B">
        <w:t>;</w:t>
      </w:r>
    </w:p>
    <w:p w:rsidR="000E4DBE" w:rsidRDefault="00AE6BDE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«Театр глазами детей»</w:t>
      </w:r>
      <w:r w:rsidR="00CE2D7B">
        <w:rPr>
          <w:rFonts w:eastAsia="Calibri"/>
          <w:szCs w:val="24"/>
          <w:lang w:eastAsia="en-US"/>
        </w:rPr>
        <w:t>;</w:t>
      </w:r>
    </w:p>
    <w:p w:rsidR="00BE14CC" w:rsidRDefault="00BE14CC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«Искусство быть зрителем»</w:t>
      </w:r>
      <w:r w:rsidR="00CE2D7B">
        <w:rPr>
          <w:rFonts w:eastAsia="Calibri"/>
          <w:szCs w:val="24"/>
          <w:lang w:eastAsia="en-US"/>
        </w:rPr>
        <w:t>;</w:t>
      </w:r>
    </w:p>
    <w:p w:rsidR="00CE2D7B" w:rsidRDefault="00CE2D7B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«Театр юного зрителя»;</w:t>
      </w:r>
    </w:p>
    <w:p w:rsidR="00CE2D7B" w:rsidRDefault="008B1808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«Театральная афиша к спектаклю»</w:t>
      </w:r>
      <w:r w:rsidR="00A66DA1">
        <w:rPr>
          <w:rFonts w:eastAsia="Calibri"/>
          <w:szCs w:val="24"/>
          <w:lang w:eastAsia="en-US"/>
        </w:rPr>
        <w:t>;</w:t>
      </w:r>
    </w:p>
    <w:p w:rsidR="007133FE" w:rsidRDefault="007133FE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«Драматическая миниатюра»;</w:t>
      </w:r>
    </w:p>
    <w:p w:rsidR="007133FE" w:rsidRDefault="007133FE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«Жанр импровизации»;</w:t>
      </w:r>
    </w:p>
    <w:p w:rsidR="007133FE" w:rsidRPr="00862F78" w:rsidRDefault="00862F78" w:rsidP="00B1045F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«Театральная фантазия»;</w:t>
      </w:r>
    </w:p>
    <w:p w:rsidR="00862F78" w:rsidRPr="00862F78" w:rsidRDefault="00862F78" w:rsidP="00862F78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 w:rsidRPr="00862F78">
        <w:rPr>
          <w:szCs w:val="24"/>
          <w:shd w:val="clear" w:color="auto" w:fill="FFFFFF"/>
        </w:rPr>
        <w:t>«Ожившая картина»</w:t>
      </w:r>
      <w:r>
        <w:rPr>
          <w:szCs w:val="24"/>
          <w:shd w:val="clear" w:color="auto" w:fill="FFFFFF"/>
        </w:rPr>
        <w:t>;</w:t>
      </w:r>
    </w:p>
    <w:p w:rsidR="00A66DA1" w:rsidRPr="001B06BB" w:rsidRDefault="00DB0D98" w:rsidP="00862F78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«Т</w:t>
      </w:r>
      <w:r>
        <w:rPr>
          <w:szCs w:val="24"/>
          <w:shd w:val="clear" w:color="auto" w:fill="FFFFFF"/>
        </w:rPr>
        <w:t>еатральные инсталляции»</w:t>
      </w:r>
      <w:r w:rsidR="001B06BB">
        <w:rPr>
          <w:szCs w:val="24"/>
          <w:shd w:val="clear" w:color="auto" w:fill="FFFFFF"/>
        </w:rPr>
        <w:t>;</w:t>
      </w:r>
    </w:p>
    <w:p w:rsidR="001B06BB" w:rsidRPr="001B06BB" w:rsidRDefault="001B06BB" w:rsidP="00862F78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«С</w:t>
      </w:r>
      <w:r>
        <w:rPr>
          <w:szCs w:val="24"/>
          <w:shd w:val="clear" w:color="auto" w:fill="FFFFFF"/>
        </w:rPr>
        <w:t>ценическая  речь»;</w:t>
      </w:r>
    </w:p>
    <w:p w:rsidR="001B06BB" w:rsidRPr="00544692" w:rsidRDefault="00544692" w:rsidP="00862F78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Style w:val="apple-converted-space"/>
          <w:rFonts w:eastAsia="Calibri"/>
          <w:szCs w:val="24"/>
          <w:lang w:eastAsia="en-US"/>
        </w:rPr>
      </w:pPr>
      <w:r>
        <w:rPr>
          <w:rStyle w:val="apple-converted-space"/>
          <w:szCs w:val="24"/>
          <w:shd w:val="clear" w:color="auto" w:fill="FFFFFF"/>
        </w:rPr>
        <w:t>«Интермедия»;</w:t>
      </w:r>
    </w:p>
    <w:p w:rsidR="00544692" w:rsidRPr="001B06BB" w:rsidRDefault="00E70879" w:rsidP="00862F78">
      <w:pPr>
        <w:pStyle w:val="a3"/>
        <w:numPr>
          <w:ilvl w:val="0"/>
          <w:numId w:val="23"/>
        </w:numPr>
        <w:tabs>
          <w:tab w:val="left" w:pos="0"/>
          <w:tab w:val="left" w:pos="709"/>
        </w:tabs>
        <w:rPr>
          <w:rFonts w:eastAsia="Calibri"/>
          <w:szCs w:val="24"/>
          <w:lang w:eastAsia="en-US"/>
        </w:rPr>
      </w:pPr>
      <w:r>
        <w:rPr>
          <w:rStyle w:val="apple-converted-space"/>
          <w:szCs w:val="24"/>
          <w:shd w:val="clear" w:color="auto" w:fill="FFFFFF"/>
        </w:rPr>
        <w:t>«Театр кукол».</w:t>
      </w:r>
    </w:p>
    <w:p w:rsidR="00FB0B84" w:rsidRPr="009E1F08" w:rsidRDefault="009D1D7E" w:rsidP="009D1D7E">
      <w:pPr>
        <w:rPr>
          <w:b/>
          <w:szCs w:val="24"/>
        </w:rPr>
      </w:pPr>
      <w:r w:rsidRPr="009E1F08">
        <w:rPr>
          <w:szCs w:val="24"/>
        </w:rPr>
        <w:lastRenderedPageBreak/>
        <w:t>6.</w:t>
      </w:r>
      <w:r w:rsidR="00242188">
        <w:rPr>
          <w:szCs w:val="24"/>
        </w:rPr>
        <w:t>2</w:t>
      </w:r>
      <w:r w:rsidRPr="009E1F08">
        <w:rPr>
          <w:szCs w:val="24"/>
        </w:rPr>
        <w:t>.</w:t>
      </w:r>
      <w:r w:rsidR="00FB0B84" w:rsidRPr="009E1F08">
        <w:rPr>
          <w:b/>
          <w:szCs w:val="24"/>
        </w:rPr>
        <w:t xml:space="preserve">  Тр</w:t>
      </w:r>
      <w:r w:rsidR="00242188">
        <w:rPr>
          <w:b/>
          <w:szCs w:val="24"/>
        </w:rPr>
        <w:t>ебования к описанию</w:t>
      </w:r>
      <w:r w:rsidR="00321C87">
        <w:rPr>
          <w:b/>
          <w:szCs w:val="24"/>
        </w:rPr>
        <w:t xml:space="preserve"> ученического </w:t>
      </w:r>
      <w:r w:rsidR="00242188">
        <w:rPr>
          <w:b/>
          <w:szCs w:val="24"/>
        </w:rPr>
        <w:t xml:space="preserve"> творческого</w:t>
      </w:r>
      <w:r w:rsidR="00FB0B84" w:rsidRPr="009E1F08">
        <w:rPr>
          <w:b/>
          <w:szCs w:val="24"/>
        </w:rPr>
        <w:t xml:space="preserve"> проекта</w:t>
      </w:r>
      <w:r w:rsidRPr="009E1F08">
        <w:rPr>
          <w:b/>
          <w:szCs w:val="24"/>
        </w:rPr>
        <w:t>: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краткое описание ситуации, в которой возникла проблема;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постановка </w:t>
      </w:r>
      <w:r w:rsidR="00242188">
        <w:rPr>
          <w:bCs/>
          <w:iCs/>
          <w:szCs w:val="24"/>
          <w:lang w:eastAsia="ar-SA"/>
        </w:rPr>
        <w:t>темы (</w:t>
      </w:r>
      <w:r w:rsidRPr="009E1F08">
        <w:rPr>
          <w:bCs/>
          <w:iCs/>
          <w:szCs w:val="24"/>
          <w:lang w:eastAsia="ar-SA"/>
        </w:rPr>
        <w:t>проблемы</w:t>
      </w:r>
      <w:r w:rsidR="00242188">
        <w:rPr>
          <w:bCs/>
          <w:iCs/>
          <w:szCs w:val="24"/>
          <w:lang w:eastAsia="ar-SA"/>
        </w:rPr>
        <w:t>)</w:t>
      </w:r>
      <w:r w:rsidRPr="009E1F08">
        <w:rPr>
          <w:bCs/>
          <w:iCs/>
          <w:szCs w:val="24"/>
          <w:lang w:eastAsia="ar-SA"/>
        </w:rPr>
        <w:t xml:space="preserve">; 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актуальность темы (проблемы) проекта;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цель  и задачи (задачи каждого этапа проекта); 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обоснование способа решения проблемы (гипотеза);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план деятельности (этапы проекта); 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планируемые результаты; 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описание показателей достижения результатов; 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описание полученных результатов и анализ результативности проекта;</w:t>
      </w:r>
    </w:p>
    <w:p w:rsidR="00FB0B84" w:rsidRPr="009E1F08" w:rsidRDefault="00FB0B84" w:rsidP="00FB0B84">
      <w:pPr>
        <w:numPr>
          <w:ilvl w:val="0"/>
          <w:numId w:val="18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описание практической ценности результата проекта.</w:t>
      </w:r>
    </w:p>
    <w:p w:rsidR="00FB0B84" w:rsidRPr="009E1F08" w:rsidRDefault="002477B6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Cs/>
          <w:i/>
          <w:iCs/>
          <w:color w:val="4F81BD"/>
          <w:szCs w:val="24"/>
        </w:rPr>
      </w:pPr>
      <w:r>
        <w:rPr>
          <w:szCs w:val="24"/>
        </w:rPr>
        <w:t>6.</w:t>
      </w:r>
      <w:r w:rsidR="00EA0725">
        <w:rPr>
          <w:szCs w:val="24"/>
        </w:rPr>
        <w:t>3</w:t>
      </w:r>
      <w:r w:rsidR="00FB0B84" w:rsidRPr="009E1F08">
        <w:rPr>
          <w:szCs w:val="24"/>
        </w:rPr>
        <w:t>.</w:t>
      </w:r>
      <w:r w:rsidR="00FB0B84" w:rsidRPr="009E1F08">
        <w:rPr>
          <w:b/>
          <w:szCs w:val="24"/>
        </w:rPr>
        <w:t xml:space="preserve"> Структура ученического  проекта:</w:t>
      </w:r>
    </w:p>
    <w:p w:rsidR="00FB0B84" w:rsidRPr="009E1F08" w:rsidRDefault="00FB0B84" w:rsidP="00FB0B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bCs/>
          <w:iCs/>
          <w:szCs w:val="24"/>
        </w:rPr>
      </w:pPr>
      <w:r w:rsidRPr="009E1F08">
        <w:rPr>
          <w:bCs/>
          <w:iCs/>
          <w:szCs w:val="24"/>
        </w:rPr>
        <w:t>титульный лист;</w:t>
      </w:r>
    </w:p>
    <w:p w:rsidR="00FB0B84" w:rsidRPr="009E1F08" w:rsidRDefault="00FB0B84" w:rsidP="00FB0B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b/>
          <w:bCs/>
          <w:i/>
          <w:iCs/>
          <w:szCs w:val="24"/>
        </w:rPr>
      </w:pPr>
      <w:r w:rsidRPr="009E1F08">
        <w:rPr>
          <w:szCs w:val="24"/>
        </w:rPr>
        <w:t>введение;</w:t>
      </w:r>
    </w:p>
    <w:p w:rsidR="00FB0B84" w:rsidRPr="009E1F08" w:rsidRDefault="00FB0B84" w:rsidP="00FB0B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bCs/>
          <w:iCs/>
          <w:szCs w:val="24"/>
        </w:rPr>
      </w:pPr>
      <w:r w:rsidRPr="009E1F08">
        <w:rPr>
          <w:bCs/>
          <w:iCs/>
          <w:szCs w:val="24"/>
        </w:rPr>
        <w:t>основная часть;</w:t>
      </w:r>
    </w:p>
    <w:p w:rsidR="003B6CA3" w:rsidRPr="003B6CA3" w:rsidRDefault="00FB0B84" w:rsidP="003B6CA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b/>
          <w:bCs/>
          <w:i/>
          <w:iCs/>
          <w:szCs w:val="24"/>
        </w:rPr>
      </w:pPr>
      <w:r w:rsidRPr="009E1F08">
        <w:rPr>
          <w:szCs w:val="24"/>
        </w:rPr>
        <w:t>заключение;</w:t>
      </w:r>
    </w:p>
    <w:p w:rsidR="00FB0B84" w:rsidRPr="0029442E" w:rsidRDefault="00FB0B84" w:rsidP="00FB0B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b/>
          <w:bCs/>
          <w:i/>
          <w:iCs/>
          <w:szCs w:val="24"/>
        </w:rPr>
      </w:pPr>
      <w:r w:rsidRPr="009E1F08">
        <w:rPr>
          <w:szCs w:val="24"/>
        </w:rPr>
        <w:t>источники информации.</w:t>
      </w:r>
    </w:p>
    <w:p w:rsidR="0029442E" w:rsidRPr="0029442E" w:rsidRDefault="0029442E" w:rsidP="0029442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left="284"/>
        <w:jc w:val="both"/>
        <w:rPr>
          <w:b/>
          <w:bCs/>
          <w:i/>
          <w:iCs/>
          <w:szCs w:val="24"/>
        </w:rPr>
      </w:pPr>
    </w:p>
    <w:p w:rsidR="00FB0B84" w:rsidRPr="009E1F08" w:rsidRDefault="002477B6" w:rsidP="009D1D7E">
      <w:pPr>
        <w:jc w:val="both"/>
        <w:rPr>
          <w:szCs w:val="24"/>
        </w:rPr>
      </w:pPr>
      <w:r>
        <w:rPr>
          <w:bCs/>
          <w:iCs/>
          <w:szCs w:val="24"/>
          <w:lang w:eastAsia="ar-SA"/>
        </w:rPr>
        <w:t>6.</w:t>
      </w:r>
      <w:r w:rsidR="00323224">
        <w:rPr>
          <w:bCs/>
          <w:iCs/>
          <w:szCs w:val="24"/>
          <w:lang w:eastAsia="ar-SA"/>
        </w:rPr>
        <w:t>4</w:t>
      </w:r>
      <w:r w:rsidR="009D1D7E" w:rsidRPr="009E1F08">
        <w:rPr>
          <w:bCs/>
          <w:iCs/>
          <w:szCs w:val="24"/>
          <w:lang w:eastAsia="ar-SA"/>
        </w:rPr>
        <w:t>.</w:t>
      </w:r>
      <w:r w:rsidR="00FB0B84" w:rsidRPr="009E1F08">
        <w:rPr>
          <w:b/>
          <w:bCs/>
          <w:iCs/>
          <w:szCs w:val="24"/>
          <w:lang w:eastAsia="ar-SA"/>
        </w:rPr>
        <w:t xml:space="preserve"> Рекомендации к оформлениютитульного листа по описанию ученического </w:t>
      </w:r>
      <w:r w:rsidR="0029442E">
        <w:rPr>
          <w:b/>
          <w:bCs/>
          <w:iCs/>
          <w:szCs w:val="24"/>
          <w:lang w:eastAsia="ar-SA"/>
        </w:rPr>
        <w:t xml:space="preserve">творческого </w:t>
      </w:r>
      <w:r w:rsidR="00FB0B84" w:rsidRPr="009E1F08">
        <w:rPr>
          <w:b/>
          <w:bCs/>
          <w:iCs/>
          <w:szCs w:val="24"/>
          <w:lang w:eastAsia="ar-SA"/>
        </w:rPr>
        <w:t>проекта:</w:t>
      </w:r>
    </w:p>
    <w:p w:rsidR="00FB0B84" w:rsidRPr="009E1F08" w:rsidRDefault="00FB0B84" w:rsidP="00FB0B84">
      <w:pPr>
        <w:numPr>
          <w:ilvl w:val="0"/>
          <w:numId w:val="19"/>
        </w:numPr>
        <w:jc w:val="both"/>
        <w:rPr>
          <w:szCs w:val="24"/>
        </w:rPr>
      </w:pPr>
      <w:r w:rsidRPr="009E1F08">
        <w:rPr>
          <w:szCs w:val="24"/>
        </w:rPr>
        <w:t>наименование образовательного учреждения;</w:t>
      </w:r>
    </w:p>
    <w:p w:rsidR="00FB0B84" w:rsidRPr="009E1F08" w:rsidRDefault="00FB0B84" w:rsidP="00FB0B84">
      <w:pPr>
        <w:numPr>
          <w:ilvl w:val="0"/>
          <w:numId w:val="19"/>
        </w:numPr>
        <w:jc w:val="both"/>
        <w:rPr>
          <w:szCs w:val="24"/>
        </w:rPr>
      </w:pPr>
      <w:r w:rsidRPr="009E1F08">
        <w:rPr>
          <w:szCs w:val="24"/>
        </w:rPr>
        <w:t>фамилия, имя участника Конкурса;</w:t>
      </w:r>
    </w:p>
    <w:p w:rsidR="00FB0B84" w:rsidRPr="009E1F08" w:rsidRDefault="00FB0B84" w:rsidP="00FB0B84">
      <w:pPr>
        <w:numPr>
          <w:ilvl w:val="0"/>
          <w:numId w:val="19"/>
        </w:numPr>
        <w:jc w:val="both"/>
        <w:rPr>
          <w:szCs w:val="24"/>
        </w:rPr>
      </w:pPr>
      <w:r w:rsidRPr="009E1F08">
        <w:rPr>
          <w:szCs w:val="24"/>
        </w:rPr>
        <w:t>класс;</w:t>
      </w:r>
    </w:p>
    <w:p w:rsidR="00FB0B84" w:rsidRPr="009E1F08" w:rsidRDefault="00FB0B84" w:rsidP="00FB0B84">
      <w:pPr>
        <w:numPr>
          <w:ilvl w:val="0"/>
          <w:numId w:val="19"/>
        </w:numPr>
        <w:jc w:val="both"/>
        <w:rPr>
          <w:szCs w:val="24"/>
        </w:rPr>
      </w:pPr>
      <w:r w:rsidRPr="009E1F08">
        <w:rPr>
          <w:szCs w:val="24"/>
        </w:rPr>
        <w:t>тема проекта;</w:t>
      </w:r>
    </w:p>
    <w:p w:rsidR="00FB0B84" w:rsidRPr="009E1F08" w:rsidRDefault="00163E7D" w:rsidP="00FB0B8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Ф.И.О. </w:t>
      </w:r>
      <w:r w:rsidR="00FB0B84" w:rsidRPr="009E1F08">
        <w:rPr>
          <w:szCs w:val="24"/>
        </w:rPr>
        <w:t xml:space="preserve"> руководителя</w:t>
      </w:r>
      <w:r>
        <w:rPr>
          <w:szCs w:val="24"/>
        </w:rPr>
        <w:t xml:space="preserve"> проекта</w:t>
      </w:r>
      <w:r w:rsidR="00FB0B84" w:rsidRPr="009E1F08">
        <w:rPr>
          <w:szCs w:val="24"/>
        </w:rPr>
        <w:t>;</w:t>
      </w:r>
    </w:p>
    <w:p w:rsidR="00FB0B84" w:rsidRPr="0029442E" w:rsidRDefault="00FB0B84" w:rsidP="0029442E">
      <w:pPr>
        <w:numPr>
          <w:ilvl w:val="0"/>
          <w:numId w:val="19"/>
        </w:numPr>
        <w:jc w:val="both"/>
        <w:rPr>
          <w:szCs w:val="24"/>
        </w:rPr>
      </w:pPr>
      <w:r w:rsidRPr="009E1F08">
        <w:rPr>
          <w:szCs w:val="24"/>
        </w:rPr>
        <w:t>год выполнения проекта.</w:t>
      </w:r>
    </w:p>
    <w:p w:rsidR="00FB0B84" w:rsidRPr="00323224" w:rsidRDefault="002477B6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>
        <w:rPr>
          <w:szCs w:val="24"/>
        </w:rPr>
        <w:t>6.</w:t>
      </w:r>
      <w:r w:rsidR="00323224">
        <w:rPr>
          <w:szCs w:val="24"/>
        </w:rPr>
        <w:t>5</w:t>
      </w:r>
      <w:r w:rsidR="009D1D7E" w:rsidRPr="009E1F08">
        <w:rPr>
          <w:szCs w:val="24"/>
        </w:rPr>
        <w:t>.</w:t>
      </w:r>
      <w:r w:rsidR="00FB0B84" w:rsidRPr="009E1F08">
        <w:rPr>
          <w:b/>
          <w:szCs w:val="24"/>
        </w:rPr>
        <w:t xml:space="preserve"> Рекомендации по составлению введения описания ученического</w:t>
      </w:r>
      <w:r w:rsidR="00323224">
        <w:rPr>
          <w:b/>
          <w:szCs w:val="24"/>
        </w:rPr>
        <w:t xml:space="preserve"> творческого</w:t>
      </w:r>
      <w:r w:rsidR="00FB0B84" w:rsidRPr="009E1F08">
        <w:rPr>
          <w:b/>
          <w:szCs w:val="24"/>
        </w:rPr>
        <w:t xml:space="preserve"> проекта:</w:t>
      </w:r>
    </w:p>
    <w:p w:rsidR="00FB0B84" w:rsidRPr="009E1F08" w:rsidRDefault="00FB0B84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b/>
          <w:szCs w:val="24"/>
        </w:rPr>
        <w:t xml:space="preserve">Введение содержит: </w:t>
      </w:r>
    </w:p>
    <w:p w:rsidR="00FB0B84" w:rsidRPr="009E1F08" w:rsidRDefault="00FB0B84" w:rsidP="00FB0B8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szCs w:val="24"/>
        </w:rPr>
        <w:t>обоснование а</w:t>
      </w:r>
      <w:r w:rsidRPr="009E1F08">
        <w:rPr>
          <w:b/>
          <w:szCs w:val="24"/>
        </w:rPr>
        <w:t xml:space="preserve">ктуальности </w:t>
      </w:r>
      <w:r w:rsidRPr="009E1F08">
        <w:rPr>
          <w:szCs w:val="24"/>
        </w:rPr>
        <w:t xml:space="preserve">той проблемы, которой посвящено описание ученического </w:t>
      </w:r>
      <w:r w:rsidR="006F786E">
        <w:rPr>
          <w:szCs w:val="24"/>
        </w:rPr>
        <w:t xml:space="preserve">творческого </w:t>
      </w:r>
      <w:r w:rsidRPr="009E1F08">
        <w:rPr>
          <w:szCs w:val="24"/>
        </w:rPr>
        <w:t>проекта;</w:t>
      </w:r>
    </w:p>
    <w:p w:rsidR="00FB0B84" w:rsidRPr="009E1F08" w:rsidRDefault="00FB0B84" w:rsidP="00FB0B8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szCs w:val="24"/>
        </w:rPr>
        <w:t xml:space="preserve">определение степени </w:t>
      </w:r>
      <w:r w:rsidRPr="009E1F08">
        <w:rPr>
          <w:b/>
          <w:szCs w:val="24"/>
        </w:rPr>
        <w:t>новизны</w:t>
      </w:r>
      <w:r w:rsidRPr="009E1F08">
        <w:rPr>
          <w:szCs w:val="24"/>
        </w:rPr>
        <w:t xml:space="preserve"> ведущей идеи проекта; </w:t>
      </w:r>
    </w:p>
    <w:p w:rsidR="00FB0B84" w:rsidRPr="009E1F08" w:rsidRDefault="00FB0B84" w:rsidP="00FB0B8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szCs w:val="24"/>
        </w:rPr>
        <w:t xml:space="preserve">описание </w:t>
      </w:r>
      <w:r w:rsidRPr="009E1F08">
        <w:rPr>
          <w:b/>
          <w:iCs/>
          <w:szCs w:val="24"/>
        </w:rPr>
        <w:t xml:space="preserve">теоретического  аспекта </w:t>
      </w:r>
      <w:r w:rsidRPr="009E1F08">
        <w:rPr>
          <w:iCs/>
          <w:szCs w:val="24"/>
        </w:rPr>
        <w:t xml:space="preserve"> про</w:t>
      </w:r>
      <w:r w:rsidR="00666358">
        <w:rPr>
          <w:iCs/>
          <w:szCs w:val="24"/>
        </w:rPr>
        <w:t>екта</w:t>
      </w:r>
      <w:r w:rsidRPr="009E1F08">
        <w:rPr>
          <w:iCs/>
          <w:szCs w:val="24"/>
        </w:rPr>
        <w:t xml:space="preserve">; </w:t>
      </w:r>
    </w:p>
    <w:p w:rsidR="00FB0B84" w:rsidRPr="009E1F08" w:rsidRDefault="00FB0B84" w:rsidP="00FB0B8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iCs/>
          <w:szCs w:val="24"/>
        </w:rPr>
        <w:t>представление понятийного аппарата, который использует автор;</w:t>
      </w:r>
    </w:p>
    <w:p w:rsidR="00FB0B84" w:rsidRPr="009E1F08" w:rsidRDefault="00FB0B84" w:rsidP="00FB0B8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szCs w:val="24"/>
        </w:rPr>
        <w:t xml:space="preserve">постановку </w:t>
      </w:r>
      <w:r w:rsidRPr="009E1F08">
        <w:rPr>
          <w:b/>
          <w:bCs/>
          <w:iCs/>
          <w:szCs w:val="24"/>
        </w:rPr>
        <w:t>цели и задач</w:t>
      </w:r>
      <w:r w:rsidRPr="009E1F08">
        <w:rPr>
          <w:bCs/>
          <w:iCs/>
          <w:szCs w:val="24"/>
        </w:rPr>
        <w:t>, которые автор собирается достигнуть при решении выявленной проблемы;</w:t>
      </w:r>
    </w:p>
    <w:p w:rsidR="00FB0B84" w:rsidRPr="009E1F08" w:rsidRDefault="00FB0B84" w:rsidP="00FB0B84">
      <w:pPr>
        <w:numPr>
          <w:ilvl w:val="0"/>
          <w:numId w:val="15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планируемые  конечные результаты.</w:t>
      </w:r>
    </w:p>
    <w:p w:rsidR="00FB0B84" w:rsidRPr="009E1F08" w:rsidRDefault="002477B6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>
        <w:rPr>
          <w:szCs w:val="24"/>
        </w:rPr>
        <w:t>6.</w:t>
      </w:r>
      <w:r w:rsidR="00323224">
        <w:rPr>
          <w:szCs w:val="24"/>
        </w:rPr>
        <w:t>6</w:t>
      </w:r>
      <w:r w:rsidR="00662CA0" w:rsidRPr="009E1F08">
        <w:rPr>
          <w:szCs w:val="24"/>
        </w:rPr>
        <w:t>.</w:t>
      </w:r>
      <w:r w:rsidR="00FB0B84" w:rsidRPr="009E1F08">
        <w:rPr>
          <w:b/>
          <w:szCs w:val="24"/>
        </w:rPr>
        <w:t xml:space="preserve"> Рекомендации по составлению</w:t>
      </w:r>
      <w:r w:rsidR="00FB0B84" w:rsidRPr="009E1F08">
        <w:rPr>
          <w:b/>
          <w:bCs/>
          <w:iCs/>
          <w:szCs w:val="24"/>
        </w:rPr>
        <w:t>основной части</w:t>
      </w:r>
      <w:r w:rsidR="00FB0B84" w:rsidRPr="009E1F08">
        <w:rPr>
          <w:b/>
          <w:szCs w:val="24"/>
        </w:rPr>
        <w:t xml:space="preserve"> описания ученического проекта:</w:t>
      </w:r>
    </w:p>
    <w:p w:rsidR="00FB0B84" w:rsidRPr="009E1F08" w:rsidRDefault="00FB0B84" w:rsidP="00FB0B84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Cs/>
          <w:iCs/>
          <w:szCs w:val="24"/>
        </w:rPr>
      </w:pPr>
      <w:r w:rsidRPr="009E1F08">
        <w:rPr>
          <w:bCs/>
          <w:iCs/>
          <w:szCs w:val="24"/>
        </w:rPr>
        <w:t>определение</w:t>
      </w:r>
      <w:r w:rsidR="002C5156" w:rsidRPr="009E1F08">
        <w:rPr>
          <w:bCs/>
          <w:iCs/>
          <w:szCs w:val="24"/>
        </w:rPr>
        <w:t xml:space="preserve"> объекта и предмета изучения</w:t>
      </w:r>
      <w:r w:rsidRPr="009E1F08">
        <w:rPr>
          <w:bCs/>
          <w:iCs/>
          <w:szCs w:val="24"/>
        </w:rPr>
        <w:t>;</w:t>
      </w:r>
    </w:p>
    <w:p w:rsidR="00FB0B84" w:rsidRPr="009E1F08" w:rsidRDefault="00FB0B84" w:rsidP="00FB0B84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Cs/>
          <w:iCs/>
          <w:szCs w:val="24"/>
        </w:rPr>
      </w:pPr>
      <w:r w:rsidRPr="009E1F08">
        <w:rPr>
          <w:iCs/>
          <w:szCs w:val="24"/>
        </w:rPr>
        <w:t>подробное описание каждого этапа: задача этапа, временные рамки, ожидаемый результат, способы достижения поставленной задачи.</w:t>
      </w:r>
    </w:p>
    <w:p w:rsidR="00FB0B84" w:rsidRPr="009E1F08" w:rsidRDefault="00FB0B84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szCs w:val="24"/>
        </w:rPr>
        <w:t>6.</w:t>
      </w:r>
      <w:r w:rsidR="00323224">
        <w:rPr>
          <w:szCs w:val="24"/>
        </w:rPr>
        <w:t>7</w:t>
      </w:r>
      <w:r w:rsidR="00662CA0" w:rsidRPr="009E1F08">
        <w:rPr>
          <w:szCs w:val="24"/>
        </w:rPr>
        <w:t>.</w:t>
      </w:r>
      <w:r w:rsidRPr="009E1F08">
        <w:rPr>
          <w:b/>
          <w:szCs w:val="24"/>
        </w:rPr>
        <w:t xml:space="preserve"> Рекомендации по составлению заключения</w:t>
      </w:r>
    </w:p>
    <w:p w:rsidR="00FB0B84" w:rsidRPr="009E1F08" w:rsidRDefault="00FB0B84" w:rsidP="00FB0B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9E1F08">
        <w:rPr>
          <w:b/>
          <w:szCs w:val="24"/>
        </w:rPr>
        <w:t>Заключение должно содержать:</w:t>
      </w:r>
    </w:p>
    <w:p w:rsidR="00FB0B84" w:rsidRPr="009E1F08" w:rsidRDefault="00FB0B84" w:rsidP="00FB0B84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9E1F08">
        <w:rPr>
          <w:bCs/>
          <w:iCs/>
          <w:szCs w:val="24"/>
        </w:rPr>
        <w:t>описание полученных результатов, их соотнесение с поставленными во введении целями, которые автор хотел достигнуть при решении обозначенной проблемы;</w:t>
      </w:r>
    </w:p>
    <w:p w:rsidR="00FB0B84" w:rsidRPr="009E1F08" w:rsidRDefault="00FB0B84" w:rsidP="00FB0B84">
      <w:pPr>
        <w:numPr>
          <w:ilvl w:val="0"/>
          <w:numId w:val="17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 xml:space="preserve">описание показателей достижения результатов; </w:t>
      </w:r>
    </w:p>
    <w:p w:rsidR="00FB0B84" w:rsidRPr="009E1F08" w:rsidRDefault="00FB0B84" w:rsidP="00FB0B84">
      <w:pPr>
        <w:numPr>
          <w:ilvl w:val="0"/>
          <w:numId w:val="17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t>анализ результативности проекта;</w:t>
      </w:r>
    </w:p>
    <w:p w:rsidR="00FB0B84" w:rsidRPr="009E1F08" w:rsidRDefault="00FB0B84" w:rsidP="00FB0B84">
      <w:pPr>
        <w:numPr>
          <w:ilvl w:val="0"/>
          <w:numId w:val="17"/>
        </w:numPr>
        <w:suppressAutoHyphens/>
        <w:jc w:val="both"/>
        <w:rPr>
          <w:bCs/>
          <w:iCs/>
          <w:szCs w:val="24"/>
          <w:lang w:eastAsia="ar-SA"/>
        </w:rPr>
      </w:pPr>
      <w:r w:rsidRPr="009E1F08">
        <w:rPr>
          <w:bCs/>
          <w:iCs/>
          <w:szCs w:val="24"/>
          <w:lang w:eastAsia="ar-SA"/>
        </w:rPr>
        <w:lastRenderedPageBreak/>
        <w:t>описание практической ценности результата проекта;</w:t>
      </w:r>
    </w:p>
    <w:p w:rsidR="00FB0B84" w:rsidRPr="009E1F08" w:rsidRDefault="00FB0B84" w:rsidP="00FB0B84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9E1F08">
        <w:rPr>
          <w:bCs/>
          <w:iCs/>
          <w:szCs w:val="24"/>
        </w:rPr>
        <w:t>выводы по решению заявленной проблемы;</w:t>
      </w:r>
    </w:p>
    <w:p w:rsidR="00FB0B84" w:rsidRPr="009E1F08" w:rsidRDefault="00FB0B84" w:rsidP="00FB0B84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9E1F08">
        <w:rPr>
          <w:bCs/>
          <w:iCs/>
          <w:szCs w:val="24"/>
        </w:rPr>
        <w:t>описание планов дальнейшей работы по выбранной проблематике.</w:t>
      </w:r>
    </w:p>
    <w:p w:rsidR="00FB0B84" w:rsidRPr="009E1F08" w:rsidRDefault="002477B6" w:rsidP="00662CA0">
      <w:pPr>
        <w:suppressAutoHyphens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</w:rPr>
        <w:t>6.</w:t>
      </w:r>
      <w:r w:rsidR="00655D0A">
        <w:rPr>
          <w:bCs/>
          <w:iCs/>
          <w:szCs w:val="24"/>
        </w:rPr>
        <w:t>8</w:t>
      </w:r>
      <w:r w:rsidR="00662CA0" w:rsidRPr="009E1F08">
        <w:rPr>
          <w:bCs/>
          <w:iCs/>
          <w:szCs w:val="24"/>
        </w:rPr>
        <w:t>.</w:t>
      </w:r>
      <w:r w:rsidR="00FB0B84" w:rsidRPr="009E1F08">
        <w:rPr>
          <w:bCs/>
          <w:iCs/>
          <w:szCs w:val="24"/>
          <w:lang w:eastAsia="ar-SA"/>
        </w:rPr>
        <w:t>В разделе</w:t>
      </w:r>
      <w:r w:rsidR="00FB0B84" w:rsidRPr="009E1F08">
        <w:rPr>
          <w:b/>
          <w:bCs/>
          <w:iCs/>
          <w:szCs w:val="24"/>
          <w:lang w:eastAsia="ar-SA"/>
        </w:rPr>
        <w:t xml:space="preserve">  «Источники информации» </w:t>
      </w:r>
      <w:r w:rsidR="00FB0B84" w:rsidRPr="009E1F08">
        <w:rPr>
          <w:bCs/>
          <w:iCs/>
          <w:szCs w:val="24"/>
          <w:lang w:eastAsia="ar-SA"/>
        </w:rPr>
        <w:t xml:space="preserve">необходимо </w:t>
      </w:r>
      <w:r w:rsidR="000E3607" w:rsidRPr="009E1F08">
        <w:rPr>
          <w:bCs/>
          <w:iCs/>
          <w:szCs w:val="24"/>
          <w:lang w:eastAsia="ar-SA"/>
        </w:rPr>
        <w:t xml:space="preserve">указать сведения об использованной литературе </w:t>
      </w:r>
      <w:r w:rsidR="00FB0B84" w:rsidRPr="009E1F08">
        <w:rPr>
          <w:bCs/>
          <w:iCs/>
          <w:szCs w:val="24"/>
          <w:lang w:eastAsia="ar-SA"/>
        </w:rPr>
        <w:t>в соответствии с общепринятыми требованиями и полные библиографические (в целом, не менее 5 наименований).</w:t>
      </w:r>
    </w:p>
    <w:p w:rsidR="00E64AD1" w:rsidRPr="009E1F08" w:rsidRDefault="00E64AD1" w:rsidP="002477B6">
      <w:pPr>
        <w:shd w:val="clear" w:color="auto" w:fill="FFFFFF"/>
        <w:jc w:val="both"/>
        <w:rPr>
          <w:color w:val="000000"/>
          <w:spacing w:val="4"/>
          <w:szCs w:val="24"/>
        </w:rPr>
      </w:pPr>
      <w:r w:rsidRPr="009E1F08">
        <w:rPr>
          <w:bCs/>
          <w:iCs/>
          <w:szCs w:val="24"/>
          <w:lang w:eastAsia="ar-SA"/>
        </w:rPr>
        <w:t xml:space="preserve">Объем </w:t>
      </w:r>
      <w:r w:rsidRPr="009E1F08">
        <w:rPr>
          <w:color w:val="000000"/>
          <w:spacing w:val="6"/>
          <w:szCs w:val="24"/>
        </w:rPr>
        <w:t>работы - не более 10 страниц, кегль 14, интервал 1.5</w:t>
      </w:r>
      <w:r w:rsidR="00534F32">
        <w:rPr>
          <w:color w:val="000000"/>
          <w:spacing w:val="6"/>
          <w:szCs w:val="24"/>
        </w:rPr>
        <w:t>,</w:t>
      </w:r>
      <w:r w:rsidR="002477B6">
        <w:rPr>
          <w:color w:val="000000"/>
          <w:spacing w:val="5"/>
          <w:szCs w:val="24"/>
        </w:rPr>
        <w:t xml:space="preserve"> иллюстративные</w:t>
      </w:r>
      <w:r w:rsidRPr="009E1F08">
        <w:rPr>
          <w:color w:val="000000"/>
          <w:spacing w:val="5"/>
          <w:szCs w:val="24"/>
        </w:rPr>
        <w:t>материа</w:t>
      </w:r>
      <w:r w:rsidRPr="009E1F08">
        <w:rPr>
          <w:color w:val="000000"/>
          <w:spacing w:val="4"/>
          <w:szCs w:val="24"/>
        </w:rPr>
        <w:t>л</w:t>
      </w:r>
      <w:r w:rsidR="00534F32">
        <w:rPr>
          <w:color w:val="000000"/>
          <w:spacing w:val="4"/>
          <w:szCs w:val="24"/>
        </w:rPr>
        <w:t>ы только в качестве приложений.</w:t>
      </w:r>
    </w:p>
    <w:p w:rsidR="00E64AD1" w:rsidRPr="009E1F08" w:rsidRDefault="00E64AD1" w:rsidP="00662CA0">
      <w:pPr>
        <w:suppressAutoHyphens/>
        <w:jc w:val="both"/>
        <w:rPr>
          <w:szCs w:val="24"/>
        </w:rPr>
      </w:pPr>
    </w:p>
    <w:p w:rsidR="00FB0B84" w:rsidRPr="009E1F08" w:rsidRDefault="00FB0B84" w:rsidP="00FB0B84">
      <w:pPr>
        <w:jc w:val="both"/>
        <w:rPr>
          <w:szCs w:val="24"/>
        </w:rPr>
      </w:pPr>
    </w:p>
    <w:p w:rsidR="000E3607" w:rsidRPr="009E1F08" w:rsidRDefault="009274CD" w:rsidP="009274CD">
      <w:pPr>
        <w:tabs>
          <w:tab w:val="num" w:pos="1065"/>
        </w:tabs>
        <w:spacing w:line="360" w:lineRule="auto"/>
        <w:jc w:val="both"/>
        <w:rPr>
          <w:b/>
          <w:szCs w:val="24"/>
        </w:rPr>
      </w:pPr>
      <w:r w:rsidRPr="009E1F08">
        <w:rPr>
          <w:b/>
          <w:szCs w:val="24"/>
          <w:lang w:val="en-US"/>
        </w:rPr>
        <w:t>VII</w:t>
      </w:r>
      <w:r w:rsidRPr="009E1F08">
        <w:rPr>
          <w:b/>
          <w:szCs w:val="24"/>
        </w:rPr>
        <w:t xml:space="preserve">. </w:t>
      </w:r>
      <w:r w:rsidR="000E3607" w:rsidRPr="009E1F08">
        <w:rPr>
          <w:b/>
          <w:szCs w:val="24"/>
        </w:rPr>
        <w:t>Оценка конкурсных материалов</w:t>
      </w:r>
    </w:p>
    <w:p w:rsidR="005B262D" w:rsidRDefault="000E3607" w:rsidP="000E3607">
      <w:pPr>
        <w:tabs>
          <w:tab w:val="num" w:pos="1065"/>
        </w:tabs>
        <w:spacing w:line="360" w:lineRule="auto"/>
        <w:jc w:val="both"/>
        <w:rPr>
          <w:szCs w:val="24"/>
        </w:rPr>
      </w:pPr>
      <w:r w:rsidRPr="009E1F08">
        <w:rPr>
          <w:szCs w:val="24"/>
        </w:rPr>
        <w:t xml:space="preserve">7.1. </w:t>
      </w:r>
      <w:r w:rsidR="00FB0B84" w:rsidRPr="009E1F08">
        <w:rPr>
          <w:szCs w:val="24"/>
        </w:rPr>
        <w:t xml:space="preserve">Ученический </w:t>
      </w:r>
      <w:r w:rsidR="005B262D">
        <w:rPr>
          <w:szCs w:val="24"/>
        </w:rPr>
        <w:t xml:space="preserve">творческий </w:t>
      </w:r>
      <w:r w:rsidR="00FB0B84" w:rsidRPr="009E1F08">
        <w:rPr>
          <w:szCs w:val="24"/>
        </w:rPr>
        <w:t xml:space="preserve">проект </w:t>
      </w:r>
      <w:r w:rsidRPr="009E1F08">
        <w:rPr>
          <w:szCs w:val="24"/>
        </w:rPr>
        <w:t xml:space="preserve"> оцениваю</w:t>
      </w:r>
      <w:r w:rsidR="00FB0B84" w:rsidRPr="009E1F08">
        <w:rPr>
          <w:szCs w:val="24"/>
        </w:rPr>
        <w:t xml:space="preserve">тся по следующим критериям    </w:t>
      </w:r>
    </w:p>
    <w:p w:rsidR="00FB0B84" w:rsidRPr="009E1F08" w:rsidRDefault="00FB0B84" w:rsidP="000E3607">
      <w:pPr>
        <w:tabs>
          <w:tab w:val="num" w:pos="1065"/>
        </w:tabs>
        <w:spacing w:line="360" w:lineRule="auto"/>
        <w:jc w:val="both"/>
        <w:rPr>
          <w:szCs w:val="24"/>
        </w:rPr>
      </w:pPr>
    </w:p>
    <w:tbl>
      <w:tblPr>
        <w:tblW w:w="1063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6234"/>
        <w:gridCol w:w="1137"/>
        <w:gridCol w:w="1134"/>
        <w:gridCol w:w="1134"/>
      </w:tblGrid>
      <w:tr w:rsidR="00FB0B84" w:rsidRPr="009E1F08" w:rsidTr="00D30C81">
        <w:trPr>
          <w:cantSplit/>
          <w:trHeight w:val="29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keepNext/>
              <w:spacing w:line="360" w:lineRule="auto"/>
              <w:outlineLvl w:val="3"/>
              <w:rPr>
                <w:b/>
                <w:bCs/>
                <w:szCs w:val="24"/>
              </w:rPr>
            </w:pPr>
            <w:r w:rsidRPr="009E1F08">
              <w:rPr>
                <w:b/>
                <w:bCs/>
                <w:szCs w:val="24"/>
              </w:rPr>
              <w:t xml:space="preserve">№ </w:t>
            </w:r>
            <w:proofErr w:type="gramStart"/>
            <w:r w:rsidRPr="009E1F08">
              <w:rPr>
                <w:b/>
                <w:bCs/>
                <w:szCs w:val="24"/>
              </w:rPr>
              <w:t>п</w:t>
            </w:r>
            <w:proofErr w:type="gramEnd"/>
            <w:r w:rsidRPr="009E1F08">
              <w:rPr>
                <w:b/>
                <w:bCs/>
                <w:szCs w:val="24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keepNext/>
              <w:spacing w:line="360" w:lineRule="auto"/>
              <w:outlineLvl w:val="3"/>
              <w:rPr>
                <w:b/>
                <w:bCs/>
                <w:szCs w:val="24"/>
              </w:rPr>
            </w:pPr>
            <w:r w:rsidRPr="009E1F08">
              <w:rPr>
                <w:b/>
                <w:bCs/>
                <w:szCs w:val="24"/>
              </w:rPr>
              <w:t>Крите</w:t>
            </w:r>
            <w:r w:rsidR="000E3607" w:rsidRPr="009E1F08">
              <w:rPr>
                <w:b/>
                <w:bCs/>
                <w:szCs w:val="24"/>
              </w:rPr>
              <w:t xml:space="preserve">рии оценки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B84" w:rsidRPr="009E1F08" w:rsidRDefault="00FB0B84" w:rsidP="00FB0B84">
            <w:pPr>
              <w:keepNext/>
              <w:jc w:val="center"/>
              <w:outlineLvl w:val="3"/>
              <w:rPr>
                <w:b/>
                <w:bCs/>
                <w:szCs w:val="24"/>
              </w:rPr>
            </w:pPr>
            <w:r w:rsidRPr="009E1F08">
              <w:rPr>
                <w:b/>
                <w:bCs/>
                <w:szCs w:val="24"/>
              </w:rPr>
              <w:t>Оценка экспертов</w:t>
            </w:r>
          </w:p>
          <w:p w:rsidR="00FB0B84" w:rsidRPr="009E1F08" w:rsidRDefault="00FB0B84" w:rsidP="00FB0B84">
            <w:pPr>
              <w:keepNext/>
              <w:jc w:val="center"/>
              <w:outlineLvl w:val="3"/>
              <w:rPr>
                <w:b/>
                <w:bCs/>
                <w:szCs w:val="24"/>
              </w:rPr>
            </w:pPr>
            <w:r w:rsidRPr="009E1F08">
              <w:rPr>
                <w:b/>
                <w:bCs/>
                <w:szCs w:val="24"/>
              </w:rPr>
              <w:t>(в баллах)</w:t>
            </w:r>
          </w:p>
        </w:tc>
      </w:tr>
      <w:tr w:rsidR="00FB0B84" w:rsidRPr="009E1F08" w:rsidTr="00D30C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B84" w:rsidRPr="009E1F08" w:rsidRDefault="00FB0B84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 xml:space="preserve">1. 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 xml:space="preserve">Значимость и актуальность выдвинутой </w:t>
            </w:r>
            <w:r w:rsidR="005B262D">
              <w:rPr>
                <w:szCs w:val="24"/>
              </w:rPr>
              <w:t>(темы)</w:t>
            </w:r>
            <w:r w:rsidRPr="009E1F08">
              <w:rPr>
                <w:szCs w:val="24"/>
              </w:rPr>
              <w:t>проблемы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2.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Оригинальность решения проблемы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ind w:left="72"/>
              <w:rPr>
                <w:szCs w:val="24"/>
              </w:rPr>
            </w:pPr>
            <w:r w:rsidRPr="009E1F08">
              <w:rPr>
                <w:szCs w:val="24"/>
              </w:rPr>
              <w:t>3.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Соот</w:t>
            </w:r>
            <w:r w:rsidR="000E3607" w:rsidRPr="009E1F08">
              <w:rPr>
                <w:szCs w:val="24"/>
              </w:rPr>
              <w:t xml:space="preserve">ветствие содержания цели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4.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ind w:left="72"/>
              <w:rPr>
                <w:szCs w:val="24"/>
              </w:rPr>
            </w:pPr>
            <w:r w:rsidRPr="009E1F08">
              <w:rPr>
                <w:szCs w:val="24"/>
              </w:rPr>
              <w:t xml:space="preserve">Необходимая и достаточная глубина раскрытия темы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ind w:left="72"/>
              <w:rPr>
                <w:szCs w:val="24"/>
              </w:rPr>
            </w:pPr>
            <w:r w:rsidRPr="009E1F08">
              <w:rPr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ind w:left="72"/>
              <w:rPr>
                <w:szCs w:val="24"/>
              </w:rPr>
            </w:pPr>
            <w:r w:rsidRPr="009E1F08">
              <w:rPr>
                <w:szCs w:val="24"/>
              </w:rPr>
              <w:t>Привлечение   знаний из разных областей науки и практики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6.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B84" w:rsidRPr="009E1F08" w:rsidRDefault="00FB0B84" w:rsidP="00FB0B84">
            <w:pPr>
              <w:ind w:left="432" w:hanging="360"/>
              <w:jc w:val="both"/>
              <w:rPr>
                <w:szCs w:val="24"/>
              </w:rPr>
            </w:pPr>
            <w:r w:rsidRPr="009E1F08">
              <w:rPr>
                <w:szCs w:val="24"/>
              </w:rPr>
              <w:t>Полнот</w:t>
            </w:r>
            <w:r w:rsidR="007C7996">
              <w:rPr>
                <w:szCs w:val="24"/>
              </w:rPr>
              <w:t xml:space="preserve">а, достоверность </w:t>
            </w:r>
            <w:r w:rsidR="000E3607" w:rsidRPr="009E1F08">
              <w:rPr>
                <w:szCs w:val="24"/>
              </w:rPr>
              <w:t xml:space="preserve"> представленного материала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  <w:r w:rsidRPr="009E1F08">
              <w:rPr>
                <w:szCs w:val="24"/>
              </w:rPr>
              <w:t xml:space="preserve">7. 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B84" w:rsidRPr="009E1F08" w:rsidRDefault="000E3607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 xml:space="preserve">Практическая ценность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B84" w:rsidRPr="009E1F08" w:rsidRDefault="00FB0B84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0E3607" w:rsidP="00FB0B84">
            <w:pPr>
              <w:spacing w:line="360" w:lineRule="auto"/>
              <w:ind w:left="432" w:hanging="360"/>
              <w:rPr>
                <w:szCs w:val="24"/>
              </w:rPr>
            </w:pPr>
            <w:r w:rsidRPr="009E1F08">
              <w:rPr>
                <w:szCs w:val="24"/>
              </w:rPr>
              <w:t xml:space="preserve">Оформление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  <w:tr w:rsidR="00FB0B84" w:rsidRPr="009E1F08" w:rsidTr="00D30C81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outlineLvl w:val="4"/>
              <w:rPr>
                <w:rFonts w:ascii="Calibri" w:hAnsi="Calibri"/>
                <w:bCs/>
                <w:i/>
                <w:iCs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B84" w:rsidRPr="009E1F08" w:rsidRDefault="00FB0B84" w:rsidP="00FB0B84">
            <w:pPr>
              <w:spacing w:line="360" w:lineRule="auto"/>
              <w:outlineLvl w:val="4"/>
              <w:rPr>
                <w:rFonts w:ascii="Calibri" w:hAnsi="Calibri"/>
                <w:bCs/>
                <w:i/>
                <w:iCs/>
                <w:szCs w:val="24"/>
              </w:rPr>
            </w:pPr>
            <w:r w:rsidRPr="009E1F08">
              <w:rPr>
                <w:rFonts w:ascii="Calibri" w:hAnsi="Calibri"/>
                <w:bCs/>
                <w:i/>
                <w:iCs/>
                <w:szCs w:val="24"/>
              </w:rPr>
              <w:t>Общая сумма баллов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before="240" w:after="60"/>
              <w:outlineLvl w:val="4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4" w:rsidRPr="009E1F08" w:rsidRDefault="00FB0B84" w:rsidP="00FB0B84">
            <w:pPr>
              <w:spacing w:line="360" w:lineRule="auto"/>
              <w:rPr>
                <w:szCs w:val="24"/>
              </w:rPr>
            </w:pPr>
          </w:p>
        </w:tc>
      </w:tr>
    </w:tbl>
    <w:p w:rsidR="00FB0B84" w:rsidRPr="009E1F08" w:rsidRDefault="00FB0B84" w:rsidP="000E3607">
      <w:pPr>
        <w:spacing w:line="360" w:lineRule="auto"/>
        <w:rPr>
          <w:b/>
          <w:bCs/>
          <w:i/>
          <w:color w:val="000000"/>
          <w:szCs w:val="24"/>
        </w:rPr>
      </w:pPr>
    </w:p>
    <w:p w:rsidR="00FB0B84" w:rsidRPr="009E1F08" w:rsidRDefault="00FB0B84" w:rsidP="00FB0B84">
      <w:pPr>
        <w:spacing w:line="360" w:lineRule="auto"/>
        <w:ind w:firstLine="709"/>
        <w:rPr>
          <w:bCs/>
          <w:szCs w:val="24"/>
        </w:rPr>
      </w:pPr>
      <w:r w:rsidRPr="009E1F08">
        <w:rPr>
          <w:bCs/>
          <w:szCs w:val="24"/>
        </w:rPr>
        <w:t>Соответствие  оценки каждому  критерию:</w:t>
      </w:r>
    </w:p>
    <w:p w:rsidR="00FB0B84" w:rsidRPr="009E1F08" w:rsidRDefault="00FB0B84" w:rsidP="00FB0B84">
      <w:pPr>
        <w:numPr>
          <w:ilvl w:val="0"/>
          <w:numId w:val="20"/>
        </w:numPr>
        <w:tabs>
          <w:tab w:val="left" w:pos="360"/>
          <w:tab w:val="left" w:pos="900"/>
          <w:tab w:val="left" w:pos="1080"/>
        </w:tabs>
        <w:spacing w:line="360" w:lineRule="auto"/>
        <w:rPr>
          <w:bCs/>
          <w:szCs w:val="24"/>
        </w:rPr>
      </w:pPr>
      <w:r w:rsidRPr="009E1F08">
        <w:rPr>
          <w:bCs/>
          <w:i/>
          <w:iCs/>
          <w:szCs w:val="24"/>
        </w:rPr>
        <w:t xml:space="preserve">Наиболее полно </w:t>
      </w:r>
      <w:r w:rsidRPr="009E1F08">
        <w:rPr>
          <w:bCs/>
          <w:szCs w:val="24"/>
        </w:rPr>
        <w:t>соответствует данному критерию - 3балла.</w:t>
      </w:r>
    </w:p>
    <w:p w:rsidR="00FB0B84" w:rsidRPr="009E1F08" w:rsidRDefault="00FB0B84" w:rsidP="00FB0B84">
      <w:pPr>
        <w:numPr>
          <w:ilvl w:val="0"/>
          <w:numId w:val="20"/>
        </w:numPr>
        <w:tabs>
          <w:tab w:val="left" w:pos="360"/>
          <w:tab w:val="left" w:pos="900"/>
          <w:tab w:val="left" w:pos="1080"/>
        </w:tabs>
        <w:spacing w:line="360" w:lineRule="auto"/>
        <w:rPr>
          <w:bCs/>
          <w:szCs w:val="24"/>
        </w:rPr>
      </w:pPr>
      <w:r w:rsidRPr="009E1F08">
        <w:rPr>
          <w:bCs/>
          <w:i/>
          <w:iCs/>
          <w:szCs w:val="24"/>
        </w:rPr>
        <w:t>Достаточно полно</w:t>
      </w:r>
      <w:r w:rsidRPr="009E1F08">
        <w:rPr>
          <w:bCs/>
          <w:szCs w:val="24"/>
        </w:rPr>
        <w:t xml:space="preserve"> соответствует данному критерию – 2балла.</w:t>
      </w:r>
    </w:p>
    <w:p w:rsidR="00FB0B84" w:rsidRPr="009E1F08" w:rsidRDefault="00FB0B84" w:rsidP="00FB0B84">
      <w:pPr>
        <w:numPr>
          <w:ilvl w:val="0"/>
          <w:numId w:val="20"/>
        </w:numPr>
        <w:tabs>
          <w:tab w:val="left" w:pos="360"/>
          <w:tab w:val="left" w:pos="900"/>
          <w:tab w:val="left" w:pos="1080"/>
        </w:tabs>
        <w:spacing w:line="360" w:lineRule="auto"/>
        <w:rPr>
          <w:bCs/>
          <w:szCs w:val="24"/>
        </w:rPr>
      </w:pPr>
      <w:r w:rsidRPr="009E1F08">
        <w:rPr>
          <w:bCs/>
          <w:i/>
          <w:iCs/>
          <w:szCs w:val="24"/>
        </w:rPr>
        <w:t xml:space="preserve">Частично </w:t>
      </w:r>
      <w:r w:rsidRPr="009E1F08">
        <w:rPr>
          <w:bCs/>
          <w:szCs w:val="24"/>
        </w:rPr>
        <w:t>соответствует данному критерию –1 балл.</w:t>
      </w:r>
    </w:p>
    <w:p w:rsidR="00FB0B84" w:rsidRPr="009E1F08" w:rsidRDefault="00FB0B84" w:rsidP="00FB0B84">
      <w:pPr>
        <w:numPr>
          <w:ilvl w:val="0"/>
          <w:numId w:val="20"/>
        </w:numPr>
        <w:tabs>
          <w:tab w:val="left" w:pos="360"/>
          <w:tab w:val="left" w:pos="900"/>
          <w:tab w:val="left" w:pos="1080"/>
        </w:tabs>
        <w:spacing w:line="360" w:lineRule="auto"/>
        <w:rPr>
          <w:bCs/>
          <w:szCs w:val="24"/>
        </w:rPr>
      </w:pPr>
      <w:r w:rsidRPr="009E1F08">
        <w:rPr>
          <w:bCs/>
          <w:i/>
          <w:iCs/>
          <w:szCs w:val="24"/>
        </w:rPr>
        <w:t xml:space="preserve">Не соответствует </w:t>
      </w:r>
      <w:r w:rsidRPr="009E1F08">
        <w:rPr>
          <w:bCs/>
          <w:szCs w:val="24"/>
        </w:rPr>
        <w:t>данному критерию – 0 баллов.</w:t>
      </w:r>
    </w:p>
    <w:p w:rsidR="00FB0B84" w:rsidRPr="009E1F08" w:rsidRDefault="00E64AD1" w:rsidP="00FB0B84">
      <w:pPr>
        <w:tabs>
          <w:tab w:val="left" w:pos="360"/>
          <w:tab w:val="left" w:pos="900"/>
          <w:tab w:val="left" w:pos="1080"/>
        </w:tabs>
        <w:spacing w:line="360" w:lineRule="auto"/>
        <w:ind w:left="360"/>
        <w:jc w:val="center"/>
        <w:rPr>
          <w:b/>
          <w:bCs/>
          <w:szCs w:val="24"/>
        </w:rPr>
      </w:pPr>
      <w:r w:rsidRPr="009E1F08">
        <w:rPr>
          <w:b/>
          <w:bCs/>
          <w:szCs w:val="24"/>
        </w:rPr>
        <w:t>8</w:t>
      </w:r>
      <w:r w:rsidR="00FB0B84" w:rsidRPr="009E1F08">
        <w:rPr>
          <w:b/>
          <w:bCs/>
          <w:szCs w:val="24"/>
        </w:rPr>
        <w:t xml:space="preserve">. Требования к защите ученического </w:t>
      </w:r>
      <w:r w:rsidR="00EA6AC0">
        <w:rPr>
          <w:b/>
          <w:bCs/>
          <w:szCs w:val="24"/>
        </w:rPr>
        <w:t xml:space="preserve">творческого </w:t>
      </w:r>
      <w:r w:rsidR="00FB0B84" w:rsidRPr="009E1F08">
        <w:rPr>
          <w:b/>
          <w:bCs/>
          <w:szCs w:val="24"/>
        </w:rPr>
        <w:t>проекта</w:t>
      </w:r>
    </w:p>
    <w:p w:rsidR="00FB0B84" w:rsidRPr="009E1F08" w:rsidRDefault="006E64F5" w:rsidP="00FB0B84">
      <w:pPr>
        <w:tabs>
          <w:tab w:val="left" w:pos="360"/>
          <w:tab w:val="left" w:pos="900"/>
          <w:tab w:val="left" w:pos="1080"/>
        </w:tabs>
        <w:rPr>
          <w:color w:val="000000"/>
          <w:szCs w:val="24"/>
        </w:rPr>
      </w:pPr>
      <w:r w:rsidRPr="009E1F08">
        <w:rPr>
          <w:bCs/>
          <w:szCs w:val="24"/>
        </w:rPr>
        <w:t>8</w:t>
      </w:r>
      <w:r w:rsidR="00FB0B84" w:rsidRPr="009E1F08">
        <w:rPr>
          <w:bCs/>
          <w:szCs w:val="24"/>
        </w:rPr>
        <w:t xml:space="preserve">.1. </w:t>
      </w:r>
      <w:r w:rsidR="00FB0B84" w:rsidRPr="009E1F08">
        <w:rPr>
          <w:color w:val="000000"/>
          <w:szCs w:val="24"/>
        </w:rPr>
        <w:t xml:space="preserve">Умение раскрыть сущность ученического </w:t>
      </w:r>
      <w:r w:rsidR="00EA6AC0">
        <w:rPr>
          <w:color w:val="000000"/>
          <w:szCs w:val="24"/>
        </w:rPr>
        <w:t xml:space="preserve">творческого </w:t>
      </w:r>
      <w:r w:rsidR="00FB0B84" w:rsidRPr="009E1F08">
        <w:rPr>
          <w:color w:val="000000"/>
          <w:szCs w:val="24"/>
        </w:rPr>
        <w:t>проекта и представить его основные результаты.</w:t>
      </w:r>
    </w:p>
    <w:p w:rsidR="00FB0B84" w:rsidRPr="009E1F08" w:rsidRDefault="006E64F5" w:rsidP="00FB0B84">
      <w:pPr>
        <w:tabs>
          <w:tab w:val="left" w:pos="360"/>
          <w:tab w:val="left" w:pos="900"/>
          <w:tab w:val="left" w:pos="1080"/>
        </w:tabs>
        <w:rPr>
          <w:color w:val="000000"/>
          <w:szCs w:val="24"/>
        </w:rPr>
      </w:pPr>
      <w:r w:rsidRPr="009E1F08">
        <w:rPr>
          <w:color w:val="000000"/>
          <w:szCs w:val="24"/>
        </w:rPr>
        <w:t>8</w:t>
      </w:r>
      <w:r w:rsidR="00FB0B84" w:rsidRPr="009E1F08">
        <w:rPr>
          <w:color w:val="000000"/>
          <w:szCs w:val="24"/>
        </w:rPr>
        <w:t>.2. Грамотная, лаконичная речь автора проекта (свободное владение необходимой терминологией).</w:t>
      </w:r>
    </w:p>
    <w:p w:rsidR="00FB0B84" w:rsidRPr="009E1F08" w:rsidRDefault="006E64F5" w:rsidP="00FB0B84">
      <w:pPr>
        <w:tabs>
          <w:tab w:val="left" w:pos="360"/>
          <w:tab w:val="left" w:pos="900"/>
          <w:tab w:val="left" w:pos="1080"/>
        </w:tabs>
        <w:rPr>
          <w:color w:val="000000"/>
          <w:szCs w:val="24"/>
        </w:rPr>
      </w:pPr>
      <w:r w:rsidRPr="009E1F08">
        <w:rPr>
          <w:color w:val="000000"/>
          <w:szCs w:val="24"/>
        </w:rPr>
        <w:t>8</w:t>
      </w:r>
      <w:r w:rsidR="00FB0B84" w:rsidRPr="009E1F08">
        <w:rPr>
          <w:color w:val="000000"/>
          <w:szCs w:val="24"/>
        </w:rPr>
        <w:t>.3. Умение аргументировано отвечать на вопросы членов жюри.</w:t>
      </w:r>
    </w:p>
    <w:p w:rsidR="00FB0B84" w:rsidRPr="009E1F08" w:rsidRDefault="006E64F5" w:rsidP="00FB0B84">
      <w:pPr>
        <w:tabs>
          <w:tab w:val="left" w:pos="360"/>
          <w:tab w:val="left" w:pos="900"/>
          <w:tab w:val="left" w:pos="1080"/>
        </w:tabs>
        <w:rPr>
          <w:color w:val="000000"/>
          <w:szCs w:val="24"/>
        </w:rPr>
      </w:pPr>
      <w:r w:rsidRPr="009E1F08">
        <w:rPr>
          <w:color w:val="000000"/>
          <w:szCs w:val="24"/>
        </w:rPr>
        <w:t>8</w:t>
      </w:r>
      <w:r w:rsidR="00FB0B84" w:rsidRPr="009E1F08">
        <w:rPr>
          <w:color w:val="000000"/>
          <w:szCs w:val="24"/>
        </w:rPr>
        <w:t>.4. Самостоятельность, самодостаточность и уверенность в своих силах.</w:t>
      </w:r>
    </w:p>
    <w:p w:rsidR="00FB4D71" w:rsidRPr="009E1F08" w:rsidRDefault="006E64F5" w:rsidP="006E64F5">
      <w:pPr>
        <w:tabs>
          <w:tab w:val="left" w:pos="360"/>
          <w:tab w:val="left" w:pos="900"/>
          <w:tab w:val="left" w:pos="1080"/>
        </w:tabs>
        <w:rPr>
          <w:bCs/>
          <w:szCs w:val="24"/>
        </w:rPr>
      </w:pPr>
      <w:r w:rsidRPr="009E1F08">
        <w:rPr>
          <w:color w:val="000000"/>
          <w:szCs w:val="24"/>
        </w:rPr>
        <w:t>8</w:t>
      </w:r>
      <w:r w:rsidR="00FB0B84" w:rsidRPr="009E1F08">
        <w:rPr>
          <w:color w:val="000000"/>
          <w:szCs w:val="24"/>
        </w:rPr>
        <w:t>.5. Форма представления проекта.</w:t>
      </w:r>
    </w:p>
    <w:p w:rsidR="006E64F5" w:rsidRPr="009E1F08" w:rsidRDefault="006E64F5" w:rsidP="006E64F5">
      <w:pPr>
        <w:tabs>
          <w:tab w:val="left" w:pos="360"/>
          <w:tab w:val="left" w:pos="900"/>
          <w:tab w:val="left" w:pos="1080"/>
        </w:tabs>
        <w:rPr>
          <w:bCs/>
          <w:szCs w:val="24"/>
        </w:rPr>
      </w:pPr>
    </w:p>
    <w:p w:rsidR="001B06BB" w:rsidRDefault="001B06BB" w:rsidP="00DC59A0">
      <w:pPr>
        <w:ind w:left="3402"/>
        <w:rPr>
          <w:b/>
          <w:szCs w:val="24"/>
        </w:rPr>
      </w:pPr>
    </w:p>
    <w:p w:rsidR="001B06BB" w:rsidRDefault="001B06BB" w:rsidP="00DC59A0">
      <w:pPr>
        <w:ind w:left="3402"/>
        <w:rPr>
          <w:b/>
          <w:szCs w:val="24"/>
        </w:rPr>
      </w:pPr>
    </w:p>
    <w:p w:rsidR="00FB4D71" w:rsidRPr="009E1F08" w:rsidRDefault="00DC59A0" w:rsidP="00DC59A0">
      <w:pPr>
        <w:ind w:left="3402"/>
        <w:rPr>
          <w:b/>
          <w:szCs w:val="24"/>
        </w:rPr>
      </w:pPr>
      <w:r w:rsidRPr="009E1F08">
        <w:rPr>
          <w:b/>
          <w:szCs w:val="24"/>
        </w:rPr>
        <w:lastRenderedPageBreak/>
        <w:t>9.Награждение</w:t>
      </w:r>
    </w:p>
    <w:p w:rsidR="00DC59A0" w:rsidRPr="00EA6AC0" w:rsidRDefault="00DC59A0" w:rsidP="00EA6AC0">
      <w:pPr>
        <w:rPr>
          <w:szCs w:val="24"/>
        </w:rPr>
      </w:pPr>
      <w:r w:rsidRPr="009E1F08">
        <w:rPr>
          <w:szCs w:val="24"/>
        </w:rPr>
        <w:t>9</w:t>
      </w:r>
      <w:r w:rsidR="00FB4D71" w:rsidRPr="009E1F08">
        <w:rPr>
          <w:szCs w:val="24"/>
        </w:rPr>
        <w:t xml:space="preserve">.1. </w:t>
      </w:r>
      <w:r w:rsidRPr="009E1F08">
        <w:rPr>
          <w:szCs w:val="24"/>
        </w:rPr>
        <w:t>Конкурсные работы о</w:t>
      </w:r>
      <w:r w:rsidR="00FB4D71" w:rsidRPr="009E1F08">
        <w:rPr>
          <w:szCs w:val="24"/>
        </w:rPr>
        <w:t>цени</w:t>
      </w:r>
      <w:r w:rsidR="00EA6AC0">
        <w:rPr>
          <w:szCs w:val="24"/>
        </w:rPr>
        <w:t>ваются в соответствии с требованиями и возрастными категориями учащихся</w:t>
      </w:r>
      <w:r w:rsidR="00DD7146">
        <w:rPr>
          <w:szCs w:val="24"/>
        </w:rPr>
        <w:t>:</w:t>
      </w:r>
    </w:p>
    <w:p w:rsidR="00FB4D71" w:rsidRPr="009E1F08" w:rsidRDefault="00841AF6" w:rsidP="00DC59A0">
      <w:pPr>
        <w:pStyle w:val="a3"/>
        <w:numPr>
          <w:ilvl w:val="0"/>
          <w:numId w:val="22"/>
        </w:numPr>
        <w:rPr>
          <w:szCs w:val="24"/>
        </w:rPr>
      </w:pPr>
      <w:r>
        <w:rPr>
          <w:szCs w:val="24"/>
        </w:rPr>
        <w:t>Ученический т</w:t>
      </w:r>
      <w:r w:rsidR="00EA6AC0">
        <w:rPr>
          <w:szCs w:val="24"/>
        </w:rPr>
        <w:t xml:space="preserve">ворческий проект </w:t>
      </w:r>
      <w:r w:rsidR="007C7996">
        <w:rPr>
          <w:szCs w:val="24"/>
        </w:rPr>
        <w:t xml:space="preserve"> (5-7</w:t>
      </w:r>
      <w:r w:rsidR="002477B6">
        <w:rPr>
          <w:szCs w:val="24"/>
        </w:rPr>
        <w:t xml:space="preserve"> классы)</w:t>
      </w:r>
      <w:r w:rsidR="007C7996" w:rsidRPr="009E1F08">
        <w:rPr>
          <w:szCs w:val="24"/>
        </w:rPr>
        <w:t>,</w:t>
      </w:r>
      <w:r w:rsidR="007C7996">
        <w:rPr>
          <w:szCs w:val="24"/>
        </w:rPr>
        <w:t>(8-9 классы),(10</w:t>
      </w:r>
      <w:r w:rsidR="00DC59A0" w:rsidRPr="009E1F08">
        <w:rPr>
          <w:szCs w:val="24"/>
        </w:rPr>
        <w:t>-11 классы).</w:t>
      </w:r>
    </w:p>
    <w:p w:rsidR="00FB4D71" w:rsidRPr="009E1F08" w:rsidRDefault="00DC59A0" w:rsidP="00FB4D71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  <w:r w:rsidRPr="009E1F08">
        <w:rPr>
          <w:szCs w:val="24"/>
        </w:rPr>
        <w:t>9</w:t>
      </w:r>
      <w:r w:rsidR="00520075">
        <w:rPr>
          <w:szCs w:val="24"/>
        </w:rPr>
        <w:t xml:space="preserve">.2. Победители, </w:t>
      </w:r>
      <w:r w:rsidR="00FB4D71" w:rsidRPr="009E1F08">
        <w:rPr>
          <w:szCs w:val="24"/>
        </w:rPr>
        <w:t xml:space="preserve">лауреаты </w:t>
      </w:r>
      <w:r w:rsidR="00520075">
        <w:rPr>
          <w:szCs w:val="24"/>
        </w:rPr>
        <w:t xml:space="preserve">и дипломанты Конкурса </w:t>
      </w:r>
      <w:r w:rsidR="00FB4D71" w:rsidRPr="009E1F08">
        <w:rPr>
          <w:szCs w:val="24"/>
        </w:rPr>
        <w:t xml:space="preserve">награждаются дипломами </w:t>
      </w:r>
      <w:r w:rsidR="00602E7A">
        <w:rPr>
          <w:rFonts w:eastAsia="Calibri"/>
          <w:szCs w:val="24"/>
          <w:lang w:eastAsia="en-US"/>
        </w:rPr>
        <w:t xml:space="preserve">МБОУ </w:t>
      </w:r>
      <w:proofErr w:type="gramStart"/>
      <w:r w:rsidR="00602E7A">
        <w:rPr>
          <w:rFonts w:eastAsia="Calibri"/>
          <w:szCs w:val="24"/>
          <w:lang w:eastAsia="en-US"/>
        </w:rPr>
        <w:t>ДО</w:t>
      </w:r>
      <w:proofErr w:type="gramEnd"/>
      <w:r w:rsidR="00602E7A">
        <w:rPr>
          <w:rFonts w:eastAsia="Calibri"/>
          <w:szCs w:val="24"/>
          <w:lang w:eastAsia="en-US"/>
        </w:rPr>
        <w:t xml:space="preserve"> «</w:t>
      </w:r>
      <w:proofErr w:type="gramStart"/>
      <w:r w:rsidR="00602E7A">
        <w:rPr>
          <w:rFonts w:eastAsia="Calibri"/>
          <w:szCs w:val="24"/>
          <w:lang w:eastAsia="en-US"/>
        </w:rPr>
        <w:t>Методический</w:t>
      </w:r>
      <w:proofErr w:type="gramEnd"/>
      <w:r w:rsidR="00602E7A">
        <w:rPr>
          <w:rFonts w:eastAsia="Calibri"/>
          <w:szCs w:val="24"/>
          <w:lang w:eastAsia="en-US"/>
        </w:rPr>
        <w:t xml:space="preserve"> центр</w:t>
      </w:r>
      <w:r w:rsidR="00FB4D71" w:rsidRPr="009E1F08">
        <w:rPr>
          <w:rFonts w:eastAsia="Calibri"/>
          <w:szCs w:val="24"/>
          <w:lang w:eastAsia="en-US"/>
        </w:rPr>
        <w:t xml:space="preserve">» Энгельсского муниципального района Саратовской области. </w:t>
      </w:r>
      <w:r w:rsidR="00FB4D71" w:rsidRPr="009E1F08">
        <w:rPr>
          <w:szCs w:val="24"/>
        </w:rPr>
        <w:t>Остальным участникам Конкурса вручаются сертификаты участия.</w:t>
      </w:r>
    </w:p>
    <w:p w:rsidR="00FB4D71" w:rsidRPr="009E1F08" w:rsidRDefault="00FB4D71" w:rsidP="00FB4D71">
      <w:pPr>
        <w:ind w:firstLine="709"/>
        <w:jc w:val="both"/>
        <w:rPr>
          <w:b/>
          <w:szCs w:val="24"/>
        </w:rPr>
      </w:pPr>
    </w:p>
    <w:p w:rsidR="00FB4D71" w:rsidRPr="009E1F08" w:rsidRDefault="00FB4D71" w:rsidP="00FB4D71">
      <w:pPr>
        <w:tabs>
          <w:tab w:val="left" w:pos="1080"/>
        </w:tabs>
        <w:jc w:val="both"/>
        <w:rPr>
          <w:b/>
          <w:szCs w:val="24"/>
        </w:rPr>
      </w:pPr>
    </w:p>
    <w:p w:rsidR="00FE2227" w:rsidRPr="009E1F08" w:rsidRDefault="00FE2227" w:rsidP="00FE2227">
      <w:pPr>
        <w:shd w:val="clear" w:color="auto" w:fill="FFFFFF"/>
        <w:jc w:val="right"/>
        <w:rPr>
          <w:szCs w:val="24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84697E" w:rsidRDefault="0084697E" w:rsidP="00C6775C">
      <w:pPr>
        <w:rPr>
          <w:szCs w:val="24"/>
        </w:rPr>
      </w:pPr>
    </w:p>
    <w:p w:rsidR="0084697E" w:rsidRPr="00B32CDA" w:rsidRDefault="0084697E" w:rsidP="00B32CDA">
      <w:pPr>
        <w:ind w:firstLine="709"/>
        <w:rPr>
          <w:b/>
          <w:szCs w:val="24"/>
        </w:rPr>
      </w:pPr>
    </w:p>
    <w:p w:rsidR="00D30C81" w:rsidRPr="006F0825" w:rsidRDefault="00B32CDA" w:rsidP="00D30C81">
      <w:pPr>
        <w:pStyle w:val="a4"/>
        <w:jc w:val="center"/>
        <w:rPr>
          <w:b/>
          <w:sz w:val="28"/>
          <w:szCs w:val="28"/>
        </w:rPr>
      </w:pPr>
      <w:r w:rsidRPr="00B32CDA">
        <w:rPr>
          <w:rFonts w:eastAsia="Calibri"/>
          <w:b/>
          <w:sz w:val="28"/>
          <w:szCs w:val="28"/>
        </w:rPr>
        <w:t>Заявка на</w:t>
      </w:r>
      <w:r w:rsidR="00D30C81">
        <w:rPr>
          <w:b/>
          <w:sz w:val="28"/>
          <w:szCs w:val="28"/>
        </w:rPr>
        <w:t>участие в</w:t>
      </w:r>
      <w:r w:rsidR="00D30C81" w:rsidRPr="006F0825">
        <w:rPr>
          <w:b/>
          <w:sz w:val="28"/>
          <w:szCs w:val="28"/>
        </w:rPr>
        <w:t xml:space="preserve"> муниципальном конкурсе</w:t>
      </w:r>
    </w:p>
    <w:p w:rsidR="00D30C81" w:rsidRPr="006F0825" w:rsidRDefault="00D30C81" w:rsidP="00D30C81">
      <w:pPr>
        <w:pStyle w:val="a4"/>
        <w:jc w:val="center"/>
        <w:rPr>
          <w:b/>
          <w:sz w:val="28"/>
          <w:szCs w:val="28"/>
        </w:rPr>
      </w:pPr>
      <w:r w:rsidRPr="006F0825">
        <w:rPr>
          <w:b/>
          <w:sz w:val="28"/>
          <w:szCs w:val="28"/>
        </w:rPr>
        <w:t>учени</w:t>
      </w:r>
      <w:r w:rsidR="003C38E6">
        <w:rPr>
          <w:b/>
          <w:sz w:val="28"/>
          <w:szCs w:val="28"/>
        </w:rPr>
        <w:t>ческих творческих</w:t>
      </w:r>
      <w:r w:rsidRPr="006F0825">
        <w:rPr>
          <w:b/>
          <w:sz w:val="28"/>
          <w:szCs w:val="28"/>
        </w:rPr>
        <w:t xml:space="preserve"> проектов</w:t>
      </w:r>
    </w:p>
    <w:p w:rsidR="00D30C81" w:rsidRPr="006F0825" w:rsidRDefault="00D30C81" w:rsidP="00D30C81">
      <w:pPr>
        <w:pStyle w:val="a4"/>
        <w:jc w:val="center"/>
        <w:rPr>
          <w:b/>
          <w:sz w:val="28"/>
          <w:szCs w:val="28"/>
        </w:rPr>
      </w:pPr>
      <w:r w:rsidRPr="006F0825">
        <w:rPr>
          <w:b/>
          <w:sz w:val="28"/>
          <w:szCs w:val="28"/>
        </w:rPr>
        <w:t>«Вечные темы искусства»</w:t>
      </w:r>
    </w:p>
    <w:p w:rsidR="00D30C81" w:rsidRPr="006F0825" w:rsidRDefault="00D30C81" w:rsidP="00D30C81">
      <w:pPr>
        <w:ind w:left="720"/>
        <w:rPr>
          <w:b/>
          <w:sz w:val="28"/>
          <w:szCs w:val="28"/>
        </w:rPr>
      </w:pPr>
    </w:p>
    <w:p w:rsidR="00B32CDA" w:rsidRPr="00D30C81" w:rsidRDefault="00B32CDA" w:rsidP="00D30C81">
      <w:pPr>
        <w:ind w:firstLine="709"/>
        <w:jc w:val="center"/>
        <w:rPr>
          <w:b/>
          <w:sz w:val="28"/>
          <w:szCs w:val="28"/>
        </w:rPr>
      </w:pPr>
    </w:p>
    <w:p w:rsidR="00B32CDA" w:rsidRPr="00B32CDA" w:rsidRDefault="00B32CDA" w:rsidP="00B32CDA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660"/>
      </w:tblGrid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 w:rsidRPr="00B32CDA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D30C81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конкурсного материала (</w:t>
            </w:r>
            <w:r w:rsidR="00941AFD">
              <w:rPr>
                <w:sz w:val="28"/>
                <w:szCs w:val="28"/>
              </w:rPr>
              <w:t xml:space="preserve">творческого </w:t>
            </w:r>
            <w:r>
              <w:rPr>
                <w:sz w:val="28"/>
                <w:szCs w:val="28"/>
              </w:rPr>
              <w:t>п</w:t>
            </w:r>
            <w:r w:rsidR="00941AFD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 w:rsidRPr="00B32CDA">
              <w:rPr>
                <w:sz w:val="28"/>
                <w:szCs w:val="28"/>
              </w:rPr>
              <w:t>Ф</w:t>
            </w:r>
            <w:r w:rsidR="00D30C81">
              <w:rPr>
                <w:sz w:val="28"/>
                <w:szCs w:val="28"/>
              </w:rPr>
              <w:t>.</w:t>
            </w:r>
            <w:r w:rsidRPr="00B32CDA">
              <w:rPr>
                <w:sz w:val="28"/>
                <w:szCs w:val="28"/>
              </w:rPr>
              <w:t>И</w:t>
            </w:r>
            <w:r w:rsidR="009274CD">
              <w:rPr>
                <w:sz w:val="28"/>
                <w:szCs w:val="28"/>
              </w:rPr>
              <w:t>.</w:t>
            </w:r>
            <w:r w:rsidRPr="00B32CDA">
              <w:rPr>
                <w:sz w:val="28"/>
                <w:szCs w:val="28"/>
              </w:rPr>
              <w:t xml:space="preserve"> автора проекта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9274CD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(к</w:t>
            </w:r>
            <w:r w:rsidR="00B32CDA" w:rsidRPr="00B32CDA">
              <w:rPr>
                <w:sz w:val="28"/>
                <w:szCs w:val="28"/>
              </w:rPr>
              <w:t>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D30C81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B32CDA" w:rsidRPr="00B32CDA">
              <w:rPr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B32CDA" w:rsidRPr="00B32CDA" w:rsidTr="00D30C81"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rPr>
                <w:sz w:val="28"/>
                <w:szCs w:val="28"/>
              </w:rPr>
            </w:pPr>
            <w:r w:rsidRPr="00B32CDA">
              <w:rPr>
                <w:sz w:val="28"/>
                <w:szCs w:val="28"/>
              </w:rPr>
              <w:t>Контактные телефоны руководителя проекта</w:t>
            </w:r>
          </w:p>
        </w:tc>
        <w:tc>
          <w:tcPr>
            <w:tcW w:w="5282" w:type="dxa"/>
            <w:shd w:val="clear" w:color="auto" w:fill="auto"/>
          </w:tcPr>
          <w:p w:rsidR="00B32CDA" w:rsidRPr="00B32CDA" w:rsidRDefault="00B32CDA" w:rsidP="00B32CDA">
            <w:pPr>
              <w:tabs>
                <w:tab w:val="left" w:leader="underscore" w:pos="9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2CDA" w:rsidRPr="00B32CDA" w:rsidRDefault="00B32CDA" w:rsidP="00B32CDA">
      <w:pPr>
        <w:ind w:firstLine="709"/>
        <w:rPr>
          <w:b/>
          <w:szCs w:val="24"/>
        </w:rPr>
      </w:pPr>
    </w:p>
    <w:p w:rsidR="00B32CDA" w:rsidRPr="00B32CDA" w:rsidRDefault="00B32CDA" w:rsidP="00B32CDA">
      <w:pPr>
        <w:ind w:firstLine="709"/>
        <w:rPr>
          <w:b/>
          <w:szCs w:val="24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D30C81" w:rsidRDefault="00D30C81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D30C81" w:rsidRDefault="00D30C81" w:rsidP="00D30C81">
      <w:pPr>
        <w:rPr>
          <w:sz w:val="28"/>
          <w:szCs w:val="28"/>
        </w:rPr>
      </w:pPr>
      <w:r>
        <w:rPr>
          <w:sz w:val="28"/>
          <w:szCs w:val="28"/>
        </w:rPr>
        <w:t>«___»__________________201</w:t>
      </w:r>
      <w:r w:rsidR="00685A8E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30C81" w:rsidRDefault="00D30C81" w:rsidP="00D30C81">
      <w:pPr>
        <w:rPr>
          <w:sz w:val="28"/>
          <w:szCs w:val="28"/>
        </w:rPr>
      </w:pPr>
    </w:p>
    <w:p w:rsidR="00D30C81" w:rsidRDefault="00D30C81" w:rsidP="00D30C81">
      <w:pPr>
        <w:rPr>
          <w:sz w:val="28"/>
          <w:szCs w:val="28"/>
        </w:rPr>
      </w:pPr>
    </w:p>
    <w:p w:rsidR="00D30C81" w:rsidRDefault="00D30C81" w:rsidP="00D30C81">
      <w:pPr>
        <w:rPr>
          <w:sz w:val="28"/>
          <w:szCs w:val="28"/>
        </w:rPr>
      </w:pPr>
    </w:p>
    <w:p w:rsidR="00D30C81" w:rsidRDefault="00D30C81" w:rsidP="00D30C81">
      <w:pPr>
        <w:rPr>
          <w:sz w:val="20"/>
        </w:rPr>
      </w:pPr>
      <w:r w:rsidRPr="009274CD">
        <w:rPr>
          <w:sz w:val="20"/>
        </w:rPr>
        <w:t>Директор ОУ</w:t>
      </w:r>
      <w:r>
        <w:rPr>
          <w:sz w:val="20"/>
        </w:rPr>
        <w:t>________________________</w:t>
      </w:r>
    </w:p>
    <w:p w:rsidR="00D30C81" w:rsidRDefault="00D30C81" w:rsidP="00D30C81"/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p w:rsidR="003A2CBA" w:rsidRDefault="003A2CBA" w:rsidP="00F60C71">
      <w:pPr>
        <w:pStyle w:val="a4"/>
        <w:jc w:val="right"/>
        <w:rPr>
          <w:sz w:val="28"/>
          <w:szCs w:val="28"/>
        </w:rPr>
      </w:pPr>
    </w:p>
    <w:sectPr w:rsidR="003A2CBA" w:rsidSect="006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E30"/>
    <w:multiLevelType w:val="hybridMultilevel"/>
    <w:tmpl w:val="7A88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48A7"/>
    <w:multiLevelType w:val="hybridMultilevel"/>
    <w:tmpl w:val="D4E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08DB"/>
    <w:multiLevelType w:val="hybridMultilevel"/>
    <w:tmpl w:val="ECF86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4636F"/>
    <w:multiLevelType w:val="hybridMultilevel"/>
    <w:tmpl w:val="DBAC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32C06"/>
    <w:multiLevelType w:val="hybridMultilevel"/>
    <w:tmpl w:val="C694B6AC"/>
    <w:lvl w:ilvl="0" w:tplc="C2246B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0B41E0"/>
    <w:multiLevelType w:val="multilevel"/>
    <w:tmpl w:val="76647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3A2D2279"/>
    <w:multiLevelType w:val="hybridMultilevel"/>
    <w:tmpl w:val="C2E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D4A5C"/>
    <w:multiLevelType w:val="hybridMultilevel"/>
    <w:tmpl w:val="C7326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E6771"/>
    <w:multiLevelType w:val="hybridMultilevel"/>
    <w:tmpl w:val="4FD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91120"/>
    <w:multiLevelType w:val="hybridMultilevel"/>
    <w:tmpl w:val="82CC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029DB"/>
    <w:multiLevelType w:val="hybridMultilevel"/>
    <w:tmpl w:val="36E2D3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35671"/>
    <w:multiLevelType w:val="hybridMultilevel"/>
    <w:tmpl w:val="C1FA2C56"/>
    <w:lvl w:ilvl="0" w:tplc="45AEAAC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cs="Times New Roman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61661572">
      <w:start w:val="5"/>
      <w:numFmt w:val="decimal"/>
      <w:lvlText w:val="%3."/>
      <w:lvlJc w:val="left"/>
      <w:pPr>
        <w:ind w:left="3762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377FAB"/>
    <w:multiLevelType w:val="hybridMultilevel"/>
    <w:tmpl w:val="232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E0748"/>
    <w:multiLevelType w:val="hybridMultilevel"/>
    <w:tmpl w:val="2FA42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0F6D95"/>
    <w:multiLevelType w:val="hybridMultilevel"/>
    <w:tmpl w:val="CB6C6DEE"/>
    <w:lvl w:ilvl="0" w:tplc="C1545EBC">
      <w:start w:val="7"/>
      <w:numFmt w:val="decimal"/>
      <w:lvlText w:val="%1."/>
      <w:lvlJc w:val="left"/>
      <w:pPr>
        <w:ind w:left="3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>
      <w:start w:val="1"/>
      <w:numFmt w:val="decimal"/>
      <w:lvlText w:val="%4."/>
      <w:lvlJc w:val="left"/>
      <w:pPr>
        <w:ind w:left="5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B4EA3"/>
    <w:multiLevelType w:val="hybridMultilevel"/>
    <w:tmpl w:val="ED4A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00291"/>
    <w:multiLevelType w:val="multilevel"/>
    <w:tmpl w:val="2EE2F09C"/>
    <w:lvl w:ilvl="0">
      <w:start w:val="5"/>
      <w:numFmt w:val="upperRoman"/>
      <w:lvlText w:val="%1."/>
      <w:lvlJc w:val="left"/>
      <w:pPr>
        <w:ind w:left="448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2" w:hanging="2160"/>
      </w:pPr>
      <w:rPr>
        <w:rFonts w:hint="default"/>
      </w:rPr>
    </w:lvl>
  </w:abstractNum>
  <w:abstractNum w:abstractNumId="18">
    <w:nsid w:val="6EB142C2"/>
    <w:multiLevelType w:val="hybridMultilevel"/>
    <w:tmpl w:val="A38A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A06F5"/>
    <w:multiLevelType w:val="hybridMultilevel"/>
    <w:tmpl w:val="054A2ECA"/>
    <w:lvl w:ilvl="0" w:tplc="4D10B4F4">
      <w:start w:val="5"/>
      <w:numFmt w:val="decimal"/>
      <w:lvlText w:val="%1."/>
      <w:lvlJc w:val="left"/>
      <w:pPr>
        <w:ind w:left="37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9"/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1956"/>
    <w:rsid w:val="000661C1"/>
    <w:rsid w:val="000958E7"/>
    <w:rsid w:val="000C090C"/>
    <w:rsid w:val="000E3607"/>
    <w:rsid w:val="000E4DBE"/>
    <w:rsid w:val="001011B9"/>
    <w:rsid w:val="00114C97"/>
    <w:rsid w:val="00133993"/>
    <w:rsid w:val="00140481"/>
    <w:rsid w:val="00163E7D"/>
    <w:rsid w:val="001B06BB"/>
    <w:rsid w:val="00212380"/>
    <w:rsid w:val="002412FE"/>
    <w:rsid w:val="00242188"/>
    <w:rsid w:val="002477B6"/>
    <w:rsid w:val="002648E8"/>
    <w:rsid w:val="0029442E"/>
    <w:rsid w:val="002C5156"/>
    <w:rsid w:val="002F028F"/>
    <w:rsid w:val="002F56F7"/>
    <w:rsid w:val="00315A7A"/>
    <w:rsid w:val="00321C87"/>
    <w:rsid w:val="00323224"/>
    <w:rsid w:val="00386DFC"/>
    <w:rsid w:val="003A2CBA"/>
    <w:rsid w:val="003B64E5"/>
    <w:rsid w:val="003B6CA3"/>
    <w:rsid w:val="003C38E6"/>
    <w:rsid w:val="003D3B6B"/>
    <w:rsid w:val="003D45D2"/>
    <w:rsid w:val="00421708"/>
    <w:rsid w:val="004566E9"/>
    <w:rsid w:val="00474A1B"/>
    <w:rsid w:val="00491956"/>
    <w:rsid w:val="004C1233"/>
    <w:rsid w:val="004C27B3"/>
    <w:rsid w:val="004E035B"/>
    <w:rsid w:val="005109D7"/>
    <w:rsid w:val="00520075"/>
    <w:rsid w:val="00534F32"/>
    <w:rsid w:val="00544692"/>
    <w:rsid w:val="005447FA"/>
    <w:rsid w:val="0056593D"/>
    <w:rsid w:val="00573513"/>
    <w:rsid w:val="00582B5B"/>
    <w:rsid w:val="005A0A96"/>
    <w:rsid w:val="005B262D"/>
    <w:rsid w:val="005E1AAA"/>
    <w:rsid w:val="005F4B58"/>
    <w:rsid w:val="00602E7A"/>
    <w:rsid w:val="00610486"/>
    <w:rsid w:val="00616C7B"/>
    <w:rsid w:val="00655D0A"/>
    <w:rsid w:val="00662CA0"/>
    <w:rsid w:val="00662F2A"/>
    <w:rsid w:val="00666358"/>
    <w:rsid w:val="00685A8E"/>
    <w:rsid w:val="006A01E2"/>
    <w:rsid w:val="006A2D19"/>
    <w:rsid w:val="006E64F5"/>
    <w:rsid w:val="006F0825"/>
    <w:rsid w:val="006F786E"/>
    <w:rsid w:val="007129E1"/>
    <w:rsid w:val="007133FE"/>
    <w:rsid w:val="00713EFF"/>
    <w:rsid w:val="00714652"/>
    <w:rsid w:val="00764FDB"/>
    <w:rsid w:val="007C7996"/>
    <w:rsid w:val="007E05D4"/>
    <w:rsid w:val="008222FA"/>
    <w:rsid w:val="008239F9"/>
    <w:rsid w:val="0082554D"/>
    <w:rsid w:val="008335C1"/>
    <w:rsid w:val="00841AF6"/>
    <w:rsid w:val="008460CD"/>
    <w:rsid w:val="0084697E"/>
    <w:rsid w:val="00862F78"/>
    <w:rsid w:val="008631BF"/>
    <w:rsid w:val="008928C9"/>
    <w:rsid w:val="008A53F8"/>
    <w:rsid w:val="008B1808"/>
    <w:rsid w:val="008B27E1"/>
    <w:rsid w:val="008E79EB"/>
    <w:rsid w:val="009274CD"/>
    <w:rsid w:val="00941AFD"/>
    <w:rsid w:val="009D1D7E"/>
    <w:rsid w:val="009D4A1D"/>
    <w:rsid w:val="009E1F08"/>
    <w:rsid w:val="009F42A9"/>
    <w:rsid w:val="00A66DA1"/>
    <w:rsid w:val="00AA4147"/>
    <w:rsid w:val="00AB2FF8"/>
    <w:rsid w:val="00AE6BDE"/>
    <w:rsid w:val="00AF2CE1"/>
    <w:rsid w:val="00B1045F"/>
    <w:rsid w:val="00B11239"/>
    <w:rsid w:val="00B121F5"/>
    <w:rsid w:val="00B32CDA"/>
    <w:rsid w:val="00B4669C"/>
    <w:rsid w:val="00BA2028"/>
    <w:rsid w:val="00BB59E9"/>
    <w:rsid w:val="00BE14CC"/>
    <w:rsid w:val="00BF5278"/>
    <w:rsid w:val="00C6775C"/>
    <w:rsid w:val="00C742D5"/>
    <w:rsid w:val="00C7482A"/>
    <w:rsid w:val="00CE1E20"/>
    <w:rsid w:val="00CE2D7B"/>
    <w:rsid w:val="00D036E1"/>
    <w:rsid w:val="00D30C81"/>
    <w:rsid w:val="00D56280"/>
    <w:rsid w:val="00D736ED"/>
    <w:rsid w:val="00DB0D98"/>
    <w:rsid w:val="00DC3051"/>
    <w:rsid w:val="00DC4B47"/>
    <w:rsid w:val="00DC59A0"/>
    <w:rsid w:val="00DD7146"/>
    <w:rsid w:val="00DD79B9"/>
    <w:rsid w:val="00E12977"/>
    <w:rsid w:val="00E14555"/>
    <w:rsid w:val="00E5446D"/>
    <w:rsid w:val="00E64AD1"/>
    <w:rsid w:val="00E70879"/>
    <w:rsid w:val="00EA0725"/>
    <w:rsid w:val="00EA3402"/>
    <w:rsid w:val="00EA6AC0"/>
    <w:rsid w:val="00ED1715"/>
    <w:rsid w:val="00EF367F"/>
    <w:rsid w:val="00F25AFB"/>
    <w:rsid w:val="00F3585D"/>
    <w:rsid w:val="00F60C71"/>
    <w:rsid w:val="00F807C2"/>
    <w:rsid w:val="00F94336"/>
    <w:rsid w:val="00F95B36"/>
    <w:rsid w:val="00FA7323"/>
    <w:rsid w:val="00FB0B84"/>
    <w:rsid w:val="00FB4D71"/>
    <w:rsid w:val="00FE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5B"/>
    <w:pPr>
      <w:ind w:left="720"/>
      <w:contextualSpacing/>
    </w:pPr>
  </w:style>
  <w:style w:type="paragraph" w:styleId="a4">
    <w:name w:val="No Spacing"/>
    <w:uiPriority w:val="1"/>
    <w:qFormat/>
    <w:rsid w:val="00491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713E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E4DB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1B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5B"/>
    <w:pPr>
      <w:ind w:left="720"/>
      <w:contextualSpacing/>
    </w:pPr>
  </w:style>
  <w:style w:type="paragraph" w:styleId="a4">
    <w:name w:val="No Spacing"/>
    <w:uiPriority w:val="1"/>
    <w:qFormat/>
    <w:rsid w:val="00491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713E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E4DB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1B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uc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83</cp:revision>
  <cp:lastPrinted>2017-02-10T07:32:00Z</cp:lastPrinted>
  <dcterms:created xsi:type="dcterms:W3CDTF">2017-02-06T17:38:00Z</dcterms:created>
  <dcterms:modified xsi:type="dcterms:W3CDTF">2018-02-27T17:02:00Z</dcterms:modified>
</cp:coreProperties>
</file>